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77" w:rsidRDefault="00EE3077" w:rsidP="00EE3077">
      <w:pPr>
        <w:kinsoku w:val="0"/>
        <w:overflowPunct w:val="0"/>
        <w:spacing w:before="72"/>
        <w:ind w:right="362"/>
        <w:jc w:val="center"/>
      </w:pPr>
      <w:bookmarkStart w:id="0" w:name="bookmark3"/>
      <w:r>
        <w:t>МИ</w:t>
      </w:r>
      <w:r>
        <w:rPr>
          <w:spacing w:val="-1"/>
        </w:rPr>
        <w:t>Н</w:t>
      </w:r>
      <w:r>
        <w:t>ИСТЕРСТВО Н</w:t>
      </w:r>
      <w:r>
        <w:rPr>
          <w:spacing w:val="-1"/>
        </w:rPr>
        <w:t>А</w:t>
      </w:r>
      <w:r>
        <w:t>УКИ И</w:t>
      </w:r>
      <w:r>
        <w:rPr>
          <w:spacing w:val="-1"/>
        </w:rPr>
        <w:t xml:space="preserve"> </w:t>
      </w:r>
      <w:r>
        <w:t>ВЫСШЕГО О</w:t>
      </w:r>
      <w:r>
        <w:rPr>
          <w:spacing w:val="-2"/>
        </w:rPr>
        <w:t>Б</w:t>
      </w:r>
      <w:r>
        <w:t>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t>ИЯ РОССИ</w:t>
      </w:r>
      <w:r>
        <w:rPr>
          <w:spacing w:val="-1"/>
        </w:rPr>
        <w:t>Й</w:t>
      </w:r>
      <w:r>
        <w:t>СКОЙ</w:t>
      </w:r>
      <w:r>
        <w:rPr>
          <w:spacing w:val="-1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1"/>
        </w:rPr>
        <w:t>Ц</w:t>
      </w:r>
      <w:r>
        <w:t>ИИ</w:t>
      </w:r>
    </w:p>
    <w:p w:rsidR="00EE3077" w:rsidRDefault="00EE3077" w:rsidP="00EE3077">
      <w:pPr>
        <w:kinsoku w:val="0"/>
        <w:overflowPunct w:val="0"/>
        <w:spacing w:line="170" w:lineRule="exact"/>
        <w:ind w:left="567" w:right="1008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2"/>
          <w:sz w:val="15"/>
          <w:szCs w:val="15"/>
        </w:rPr>
        <w:t>Е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</w:t>
      </w:r>
      <w:r>
        <w:rPr>
          <w:spacing w:val="-3"/>
          <w:sz w:val="15"/>
          <w:szCs w:val="15"/>
        </w:rPr>
        <w:t>Р</w:t>
      </w:r>
      <w:r>
        <w:rPr>
          <w:spacing w:val="1"/>
          <w:sz w:val="15"/>
          <w:szCs w:val="15"/>
        </w:rPr>
        <w:t>А</w:t>
      </w:r>
      <w:r>
        <w:rPr>
          <w:sz w:val="15"/>
          <w:szCs w:val="15"/>
        </w:rPr>
        <w:t>Л</w:t>
      </w:r>
      <w:r>
        <w:rPr>
          <w:spacing w:val="-3"/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Г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У</w:t>
      </w:r>
      <w:r>
        <w:rPr>
          <w:sz w:val="15"/>
          <w:szCs w:val="15"/>
        </w:rPr>
        <w:t>Д</w:t>
      </w:r>
      <w:r>
        <w:rPr>
          <w:spacing w:val="-2"/>
          <w:sz w:val="15"/>
          <w:szCs w:val="15"/>
        </w:rPr>
        <w:t>А</w:t>
      </w:r>
      <w:r>
        <w:rPr>
          <w:sz w:val="15"/>
          <w:szCs w:val="15"/>
        </w:rPr>
        <w:t>Р</w:t>
      </w:r>
      <w:r>
        <w:rPr>
          <w:spacing w:val="-3"/>
          <w:sz w:val="15"/>
          <w:szCs w:val="15"/>
        </w:rPr>
        <w:t>С</w:t>
      </w:r>
      <w:r>
        <w:rPr>
          <w:spacing w:val="1"/>
          <w:sz w:val="15"/>
          <w:szCs w:val="15"/>
        </w:rPr>
        <w:t>Т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ЕННО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А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ТОН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М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3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АТ</w:t>
      </w:r>
      <w:r>
        <w:rPr>
          <w:spacing w:val="1"/>
          <w:sz w:val="15"/>
          <w:szCs w:val="15"/>
        </w:rPr>
        <w:t>Е</w:t>
      </w:r>
      <w:r>
        <w:rPr>
          <w:spacing w:val="-2"/>
          <w:sz w:val="15"/>
          <w:szCs w:val="15"/>
        </w:rPr>
        <w:t>Л</w:t>
      </w:r>
      <w:r>
        <w:rPr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3"/>
          <w:sz w:val="15"/>
          <w:szCs w:val="15"/>
        </w:rPr>
        <w:t>Ч</w:t>
      </w:r>
      <w:r>
        <w:rPr>
          <w:sz w:val="15"/>
          <w:szCs w:val="15"/>
        </w:rPr>
        <w:t>Р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Ж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ЕН</w:t>
      </w:r>
      <w:r>
        <w:rPr>
          <w:spacing w:val="-4"/>
          <w:sz w:val="15"/>
          <w:szCs w:val="15"/>
        </w:rPr>
        <w:t>И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3"/>
          <w:sz w:val="15"/>
          <w:szCs w:val="15"/>
        </w:rPr>
        <w:t>Ы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Ш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Г</w:t>
      </w:r>
      <w:r>
        <w:rPr>
          <w:sz w:val="15"/>
          <w:szCs w:val="15"/>
        </w:rPr>
        <w:t>О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1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</w:t>
      </w:r>
      <w:r>
        <w:rPr>
          <w:spacing w:val="1"/>
          <w:sz w:val="15"/>
          <w:szCs w:val="15"/>
        </w:rPr>
        <w:t>Н</w:t>
      </w:r>
      <w:r>
        <w:rPr>
          <w:spacing w:val="-2"/>
          <w:sz w:val="15"/>
          <w:szCs w:val="15"/>
        </w:rPr>
        <w:t>И</w:t>
      </w:r>
      <w:r>
        <w:rPr>
          <w:sz w:val="15"/>
          <w:szCs w:val="15"/>
        </w:rPr>
        <w:t>Я</w:t>
      </w:r>
    </w:p>
    <w:p w:rsidR="00EE3077" w:rsidRDefault="00EE3077" w:rsidP="00EE3077">
      <w:pPr>
        <w:kinsoku w:val="0"/>
        <w:overflowPunct w:val="0"/>
        <w:ind w:right="113"/>
        <w:jc w:val="center"/>
      </w:pPr>
      <w:r>
        <w:t>«Н</w:t>
      </w:r>
      <w:r>
        <w:rPr>
          <w:spacing w:val="-2"/>
        </w:rPr>
        <w:t>а</w:t>
      </w:r>
      <w:r>
        <w:t>цион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 и</w:t>
      </w:r>
      <w:r>
        <w:rPr>
          <w:spacing w:val="-1"/>
        </w:rPr>
        <w:t>сс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t>кий яд</w:t>
      </w:r>
      <w:r>
        <w:rPr>
          <w:spacing w:val="-1"/>
        </w:rPr>
        <w:t>е</w:t>
      </w:r>
      <w:r>
        <w:t xml:space="preserve">рный </w:t>
      </w:r>
      <w:r>
        <w:rPr>
          <w:spacing w:val="-3"/>
        </w:rPr>
        <w:t>у</w:t>
      </w:r>
      <w:r>
        <w:t>нив</w:t>
      </w:r>
      <w:r>
        <w:rPr>
          <w:spacing w:val="-2"/>
        </w:rPr>
        <w:t>е</w:t>
      </w:r>
      <w:r>
        <w:t>р</w:t>
      </w:r>
      <w:r>
        <w:rPr>
          <w:spacing w:val="-1"/>
        </w:rPr>
        <w:t>с</w:t>
      </w:r>
      <w:r>
        <w:t>итет «МИФИ»</w:t>
      </w:r>
    </w:p>
    <w:p w:rsidR="00EE3077" w:rsidRPr="00DE126F" w:rsidRDefault="00EE3077" w:rsidP="00EE3077">
      <w:pPr>
        <w:kinsoku w:val="0"/>
        <w:overflowPunct w:val="0"/>
        <w:ind w:right="113"/>
        <w:jc w:val="center"/>
      </w:pPr>
      <w:proofErr w:type="spellStart"/>
      <w:r>
        <w:rPr>
          <w:rFonts w:ascii="Book Antiqua" w:hAnsi="Book Antiqua" w:cs="Book Antiqua"/>
          <w:spacing w:val="1"/>
        </w:rPr>
        <w:t>О</w:t>
      </w:r>
      <w:r>
        <w:rPr>
          <w:rFonts w:ascii="Book Antiqua" w:hAnsi="Book Antiqua" w:cs="Book Antiqua"/>
        </w:rPr>
        <w:t>бн</w:t>
      </w:r>
      <w:r>
        <w:rPr>
          <w:rFonts w:ascii="Book Antiqua" w:hAnsi="Book Antiqua" w:cs="Book Antiqua"/>
          <w:spacing w:val="-3"/>
        </w:rPr>
        <w:t>и</w:t>
      </w:r>
      <w:r>
        <w:rPr>
          <w:rFonts w:ascii="Book Antiqua" w:hAnsi="Book Antiqua" w:cs="Book Antiqua"/>
        </w:rPr>
        <w:t>нск</w:t>
      </w:r>
      <w:r>
        <w:rPr>
          <w:rFonts w:ascii="Book Antiqua" w:hAnsi="Book Antiqua" w:cs="Book Antiqua"/>
          <w:spacing w:val="-1"/>
        </w:rPr>
        <w:t>и</w:t>
      </w:r>
      <w:r>
        <w:rPr>
          <w:rFonts w:ascii="Book Antiqua" w:hAnsi="Book Antiqua" w:cs="Book Antiqua"/>
        </w:rPr>
        <w:t>й</w:t>
      </w:r>
      <w:proofErr w:type="spellEnd"/>
      <w:r>
        <w:rPr>
          <w:rFonts w:ascii="Book Antiqua" w:hAnsi="Book Antiqua" w:cs="Book Antiqua"/>
          <w:spacing w:val="-1"/>
        </w:rPr>
        <w:t xml:space="preserve"> </w:t>
      </w:r>
      <w:r>
        <w:rPr>
          <w:rFonts w:ascii="Book Antiqua" w:hAnsi="Book Antiqua" w:cs="Book Antiqua"/>
        </w:rPr>
        <w:t>инс</w:t>
      </w:r>
      <w:r>
        <w:rPr>
          <w:rFonts w:ascii="Book Antiqua" w:hAnsi="Book Antiqua" w:cs="Book Antiqua"/>
          <w:spacing w:val="-3"/>
        </w:rPr>
        <w:t>т</w:t>
      </w:r>
      <w:r>
        <w:rPr>
          <w:rFonts w:ascii="Book Antiqua" w:hAnsi="Book Antiqua" w:cs="Book Antiqua"/>
        </w:rPr>
        <w:t>итут а</w:t>
      </w:r>
      <w:r>
        <w:rPr>
          <w:rFonts w:ascii="Book Antiqua" w:hAnsi="Book Antiqua" w:cs="Book Antiqua"/>
          <w:spacing w:val="-2"/>
        </w:rPr>
        <w:t>т</w:t>
      </w:r>
      <w:r>
        <w:rPr>
          <w:rFonts w:ascii="Book Antiqua" w:hAnsi="Book Antiqua" w:cs="Book Antiqua"/>
        </w:rPr>
        <w:t>омной</w:t>
      </w:r>
      <w:r>
        <w:rPr>
          <w:rFonts w:ascii="Book Antiqua" w:hAnsi="Book Antiqua" w:cs="Book Antiqua"/>
          <w:spacing w:val="-4"/>
        </w:rPr>
        <w:t xml:space="preserve"> </w:t>
      </w:r>
      <w:r>
        <w:rPr>
          <w:rFonts w:ascii="Book Antiqua" w:hAnsi="Book Antiqua" w:cs="Book Antiqua"/>
          <w:spacing w:val="1"/>
        </w:rPr>
        <w:t>э</w:t>
      </w:r>
      <w:r>
        <w:rPr>
          <w:rFonts w:ascii="Book Antiqua" w:hAnsi="Book Antiqua" w:cs="Book Antiqua"/>
          <w:spacing w:val="-2"/>
        </w:rPr>
        <w:t>не</w:t>
      </w:r>
      <w:r>
        <w:rPr>
          <w:rFonts w:ascii="Book Antiqua" w:hAnsi="Book Antiqua" w:cs="Book Antiqua"/>
        </w:rPr>
        <w:t>рг</w:t>
      </w:r>
      <w:r>
        <w:rPr>
          <w:rFonts w:ascii="Book Antiqua" w:hAnsi="Book Antiqua" w:cs="Book Antiqua"/>
          <w:spacing w:val="-2"/>
        </w:rPr>
        <w:t>е</w:t>
      </w:r>
      <w:r>
        <w:rPr>
          <w:rFonts w:ascii="Book Antiqua" w:hAnsi="Book Antiqua" w:cs="Book Antiqua"/>
        </w:rPr>
        <w:t>ти</w:t>
      </w:r>
      <w:r>
        <w:rPr>
          <w:rFonts w:ascii="Book Antiqua" w:hAnsi="Book Antiqua" w:cs="Book Antiqua"/>
          <w:spacing w:val="-2"/>
        </w:rPr>
        <w:t>к</w:t>
      </w:r>
      <w:r>
        <w:rPr>
          <w:rFonts w:ascii="Book Antiqua" w:hAnsi="Book Antiqua" w:cs="Book Antiqua"/>
        </w:rPr>
        <w:t>и</w:t>
      </w:r>
      <w:r>
        <w:rPr>
          <w:rFonts w:ascii="Book Antiqua" w:hAnsi="Book Antiqua" w:cs="Book Antiqua"/>
          <w:spacing w:val="-10"/>
        </w:rPr>
        <w:t xml:space="preserve"> </w:t>
      </w:r>
      <w:r>
        <w:rPr>
          <w:rFonts w:ascii="Book Antiqua" w:hAnsi="Book Antiqua" w:cs="Book Antiqua"/>
        </w:rPr>
        <w:t>–</w:t>
      </w:r>
    </w:p>
    <w:p w:rsidR="00EE3077" w:rsidRDefault="00EE3077" w:rsidP="00EE3077">
      <w:pPr>
        <w:kinsoku w:val="0"/>
        <w:overflowPunct w:val="0"/>
        <w:ind w:right="5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л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 xml:space="preserve">л </w:t>
      </w:r>
      <w:r>
        <w:rPr>
          <w:rFonts w:ascii="Book Antiqua" w:hAnsi="Book Antiqua" w:cs="Book Antiqua"/>
          <w:spacing w:val="1"/>
          <w:sz w:val="18"/>
          <w:szCs w:val="18"/>
        </w:rPr>
        <w:t>ф</w:t>
      </w:r>
      <w:r>
        <w:rPr>
          <w:rFonts w:ascii="Book Antiqua" w:hAnsi="Book Antiqua" w:cs="Book Antiqua"/>
          <w:sz w:val="18"/>
          <w:szCs w:val="18"/>
        </w:rPr>
        <w:t>еде</w:t>
      </w:r>
      <w:r>
        <w:rPr>
          <w:rFonts w:ascii="Book Antiqua" w:hAnsi="Book Antiqua" w:cs="Book Antiqua"/>
          <w:spacing w:val="-3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госу</w:t>
      </w:r>
      <w:r>
        <w:rPr>
          <w:rFonts w:ascii="Book Antiqua" w:hAnsi="Book Antiqua" w:cs="Book Antiqua"/>
          <w:spacing w:val="-1"/>
          <w:sz w:val="18"/>
          <w:szCs w:val="18"/>
        </w:rPr>
        <w:t>д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р</w:t>
      </w:r>
      <w:r>
        <w:rPr>
          <w:rFonts w:ascii="Book Antiqua" w:hAnsi="Book Antiqua" w:cs="Book Antiqua"/>
          <w:spacing w:val="-1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твен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 xml:space="preserve">ого 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втоном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о</w:t>
      </w:r>
      <w:r>
        <w:rPr>
          <w:rFonts w:ascii="Book Antiqua" w:hAnsi="Book Antiqua" w:cs="Book Antiqua"/>
          <w:spacing w:val="-3"/>
          <w:sz w:val="18"/>
          <w:szCs w:val="18"/>
        </w:rPr>
        <w:t>б</w:t>
      </w:r>
      <w:r>
        <w:rPr>
          <w:rFonts w:ascii="Book Antiqua" w:hAnsi="Book Antiqua" w:cs="Book Antiqua"/>
          <w:sz w:val="18"/>
          <w:szCs w:val="18"/>
        </w:rPr>
        <w:t>разов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3"/>
          <w:sz w:val="18"/>
          <w:szCs w:val="18"/>
        </w:rPr>
        <w:t>т</w:t>
      </w:r>
      <w:r>
        <w:rPr>
          <w:rFonts w:ascii="Book Antiqua" w:hAnsi="Book Antiqua" w:cs="Book Antiqua"/>
          <w:sz w:val="18"/>
          <w:szCs w:val="18"/>
        </w:rPr>
        <w:t>ель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учре</w:t>
      </w:r>
      <w:r>
        <w:rPr>
          <w:rFonts w:ascii="Book Antiqua" w:hAnsi="Book Antiqua" w:cs="Book Antiqua"/>
          <w:spacing w:val="-1"/>
          <w:sz w:val="18"/>
          <w:szCs w:val="18"/>
        </w:rPr>
        <w:t>ж</w:t>
      </w:r>
      <w:r>
        <w:rPr>
          <w:rFonts w:ascii="Book Antiqua" w:hAnsi="Book Antiqua" w:cs="Book Antiqua"/>
          <w:sz w:val="18"/>
          <w:szCs w:val="18"/>
        </w:rPr>
        <w:t>ден</w:t>
      </w:r>
      <w:r>
        <w:rPr>
          <w:rFonts w:ascii="Book Antiqua" w:hAnsi="Book Antiqua" w:cs="Book Antiqua"/>
          <w:spacing w:val="-2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я</w:t>
      </w:r>
      <w:r>
        <w:rPr>
          <w:rFonts w:ascii="Book Antiqua" w:hAnsi="Book Antiqua" w:cs="Book Antiqua"/>
          <w:spacing w:val="-4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вы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шего об</w:t>
      </w:r>
      <w:r>
        <w:rPr>
          <w:rFonts w:ascii="Book Antiqua" w:hAnsi="Book Antiqua" w:cs="Book Antiqua"/>
          <w:spacing w:val="-1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зо</w:t>
      </w:r>
      <w:r>
        <w:rPr>
          <w:rFonts w:ascii="Book Antiqua" w:hAnsi="Book Antiqua" w:cs="Book Antiqua"/>
          <w:spacing w:val="-2"/>
          <w:sz w:val="18"/>
          <w:szCs w:val="18"/>
        </w:rPr>
        <w:t>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я</w:t>
      </w:r>
    </w:p>
    <w:p w:rsidR="00EE3077" w:rsidRDefault="00EE3077" w:rsidP="00EE3077">
      <w:pPr>
        <w:kinsoku w:val="0"/>
        <w:overflowPunct w:val="0"/>
        <w:spacing w:line="223" w:lineRule="exact"/>
        <w:ind w:right="1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ци</w:t>
      </w:r>
      <w:r>
        <w:rPr>
          <w:rFonts w:ascii="Book Antiqua" w:hAnsi="Book Antiqua" w:cs="Book Antiqua"/>
          <w:sz w:val="18"/>
          <w:szCs w:val="18"/>
        </w:rPr>
        <w:t>ональ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исс</w:t>
      </w:r>
      <w:r>
        <w:rPr>
          <w:rFonts w:ascii="Book Antiqua" w:hAnsi="Book Antiqua" w:cs="Book Antiqua"/>
          <w:sz w:val="18"/>
          <w:szCs w:val="18"/>
        </w:rPr>
        <w:t>ледов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тель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к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ядер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у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вер</w:t>
      </w:r>
      <w:r>
        <w:rPr>
          <w:rFonts w:ascii="Book Antiqua" w:hAnsi="Book Antiqua" w:cs="Book Antiqua"/>
          <w:spacing w:val="-1"/>
          <w:sz w:val="18"/>
          <w:szCs w:val="18"/>
        </w:rPr>
        <w:t>си</w:t>
      </w:r>
      <w:r>
        <w:rPr>
          <w:rFonts w:ascii="Book Antiqua" w:hAnsi="Book Antiqua" w:cs="Book Antiqua"/>
          <w:sz w:val="18"/>
          <w:szCs w:val="18"/>
        </w:rPr>
        <w:t xml:space="preserve">тет </w:t>
      </w: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z w:val="18"/>
          <w:szCs w:val="18"/>
        </w:rPr>
        <w:t>М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»</w:t>
      </w:r>
    </w:p>
    <w:p w:rsidR="00EE3077" w:rsidRDefault="00EE3077" w:rsidP="00EE3077">
      <w:pPr>
        <w:kinsoku w:val="0"/>
        <w:overflowPunct w:val="0"/>
        <w:ind w:right="111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(ИАТЭ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Н</w:t>
      </w:r>
      <w:r>
        <w:rPr>
          <w:rFonts w:ascii="Book Antiqua" w:hAnsi="Book Antiqua" w:cs="Book Antiqua"/>
          <w:b/>
          <w:bCs/>
          <w:spacing w:val="3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z w:val="26"/>
          <w:szCs w:val="26"/>
        </w:rPr>
        <w:t>ЯУ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М</w:t>
      </w:r>
      <w:r>
        <w:rPr>
          <w:rFonts w:ascii="Book Antiqua" w:hAnsi="Book Antiqua" w:cs="Book Antiqua"/>
          <w:b/>
          <w:bCs/>
          <w:spacing w:val="2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pacing w:val="-2"/>
          <w:sz w:val="26"/>
          <w:szCs w:val="26"/>
        </w:rPr>
        <w:t>Ф</w:t>
      </w:r>
      <w:r>
        <w:rPr>
          <w:rFonts w:ascii="Book Antiqua" w:hAnsi="Book Antiqua" w:cs="Book Antiqua"/>
          <w:b/>
          <w:bCs/>
          <w:sz w:val="26"/>
          <w:szCs w:val="26"/>
        </w:rPr>
        <w:t>И)</w:t>
      </w:r>
    </w:p>
    <w:p w:rsidR="00EE3077" w:rsidRDefault="00EE3077" w:rsidP="00EE3077">
      <w:pPr>
        <w:kinsoku w:val="0"/>
        <w:overflowPunct w:val="0"/>
        <w:ind w:left="252"/>
        <w:jc w:val="center"/>
        <w:rPr>
          <w:color w:val="000000"/>
        </w:rPr>
      </w:pPr>
      <w:r>
        <w:rPr>
          <w:color w:val="000009"/>
        </w:rPr>
        <w:t>,</w:t>
      </w:r>
    </w:p>
    <w:p w:rsidR="00EE3077" w:rsidRDefault="00EE3077" w:rsidP="00EE3077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EE3077" w:rsidRDefault="00EE3077" w:rsidP="00EE3077">
      <w:pPr>
        <w:pStyle w:val="ab"/>
        <w:kinsoku w:val="0"/>
        <w:overflowPunct w:val="0"/>
        <w:ind w:left="4861"/>
        <w:rPr>
          <w:color w:val="000000"/>
        </w:rPr>
      </w:pPr>
      <w:r>
        <w:rPr>
          <w:color w:val="000009"/>
        </w:rPr>
        <w:t>Одо</w:t>
      </w:r>
      <w:r>
        <w:rPr>
          <w:color w:val="000009"/>
          <w:spacing w:val="-2"/>
        </w:rPr>
        <w:t>б</w:t>
      </w:r>
      <w:r>
        <w:rPr>
          <w:color w:val="000009"/>
        </w:rPr>
        <w:t>р</w:t>
      </w:r>
      <w:r>
        <w:rPr>
          <w:color w:val="000009"/>
          <w:spacing w:val="-3"/>
        </w:rPr>
        <w:t>е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>А</w:t>
      </w:r>
      <w:r>
        <w:rPr>
          <w:color w:val="000009"/>
        </w:rPr>
        <w:t>ТЭ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ЯУ </w:t>
      </w:r>
      <w:r>
        <w:rPr>
          <w:color w:val="000009"/>
          <w:spacing w:val="-3"/>
        </w:rPr>
        <w:t>М</w:t>
      </w:r>
      <w:r>
        <w:rPr>
          <w:color w:val="000009"/>
        </w:rPr>
        <w:t>И</w:t>
      </w:r>
      <w:r>
        <w:rPr>
          <w:color w:val="000009"/>
          <w:spacing w:val="-2"/>
        </w:rPr>
        <w:t>Ф</w:t>
      </w:r>
      <w:r>
        <w:rPr>
          <w:color w:val="000009"/>
          <w:spacing w:val="6"/>
        </w:rPr>
        <w:t>И</w:t>
      </w:r>
      <w:r>
        <w:rPr>
          <w:color w:val="000009"/>
        </w:rPr>
        <w:t>,</w:t>
      </w:r>
    </w:p>
    <w:p w:rsidR="00EE3077" w:rsidRDefault="00EE3077" w:rsidP="00EE3077">
      <w:pPr>
        <w:pStyle w:val="ab"/>
        <w:kinsoku w:val="0"/>
        <w:overflowPunct w:val="0"/>
        <w:ind w:left="5363"/>
        <w:rPr>
          <w:color w:val="000000"/>
        </w:rPr>
      </w:pPr>
      <w:r>
        <w:rPr>
          <w:color w:val="000009"/>
        </w:rPr>
        <w:t>П</w:t>
      </w:r>
      <w:r>
        <w:rPr>
          <w:color w:val="000009"/>
          <w:spacing w:val="-2"/>
        </w:rPr>
        <w:t>р</w:t>
      </w:r>
      <w:r>
        <w:rPr>
          <w:color w:val="000009"/>
        </w:rPr>
        <w:t>от</w:t>
      </w:r>
      <w:r>
        <w:rPr>
          <w:color w:val="000009"/>
          <w:spacing w:val="-2"/>
        </w:rPr>
        <w:t>о</w:t>
      </w:r>
      <w:r>
        <w:rPr>
          <w:color w:val="000009"/>
        </w:rPr>
        <w:t>к</w:t>
      </w:r>
      <w:r>
        <w:rPr>
          <w:color w:val="000009"/>
          <w:spacing w:val="1"/>
        </w:rPr>
        <w:t>о</w:t>
      </w:r>
      <w:r>
        <w:rPr>
          <w:color w:val="000009"/>
        </w:rPr>
        <w:t>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"/>
        </w:rPr>
        <w:t>2</w:t>
      </w:r>
      <w:r>
        <w:rPr>
          <w:color w:val="000009"/>
          <w:spacing w:val="-3"/>
        </w:rPr>
        <w:t>-</w:t>
      </w:r>
      <w:r>
        <w:rPr>
          <w:color w:val="000009"/>
          <w:spacing w:val="-2"/>
        </w:rPr>
        <w:t>8</w:t>
      </w:r>
      <w:r>
        <w:rPr>
          <w:color w:val="000009"/>
        </w:rPr>
        <w:t>/</w:t>
      </w:r>
      <w:r>
        <w:rPr>
          <w:color w:val="000009"/>
          <w:spacing w:val="-2"/>
        </w:rPr>
        <w:t>20</w:t>
      </w:r>
      <w:r>
        <w:rPr>
          <w:color w:val="000009"/>
        </w:rPr>
        <w:t>21</w:t>
      </w:r>
      <w:proofErr w:type="gramStart"/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proofErr w:type="gramEnd"/>
      <w:r>
        <w:rPr>
          <w:color w:val="000009"/>
        </w:rPr>
        <w:t>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3</w:t>
      </w:r>
      <w:r>
        <w:rPr>
          <w:color w:val="000009"/>
        </w:rPr>
        <w:t>0</w:t>
      </w:r>
      <w:r>
        <w:rPr>
          <w:color w:val="000009"/>
          <w:spacing w:val="-4"/>
        </w:rPr>
        <w:t>.</w:t>
      </w:r>
      <w:r>
        <w:rPr>
          <w:color w:val="000009"/>
        </w:rPr>
        <w:t>08</w:t>
      </w:r>
      <w:r>
        <w:rPr>
          <w:color w:val="000009"/>
          <w:spacing w:val="-4"/>
        </w:rPr>
        <w:t>.</w:t>
      </w:r>
      <w:r>
        <w:rPr>
          <w:color w:val="000009"/>
        </w:rPr>
        <w:t>2</w:t>
      </w:r>
      <w:r>
        <w:rPr>
          <w:color w:val="000009"/>
          <w:spacing w:val="-2"/>
        </w:rPr>
        <w:t>02</w:t>
      </w:r>
      <w:r>
        <w:rPr>
          <w:color w:val="000009"/>
        </w:rPr>
        <w:t>1</w:t>
      </w:r>
    </w:p>
    <w:p w:rsidR="00EE3077" w:rsidRDefault="00EE3077" w:rsidP="00EE3077">
      <w:pPr>
        <w:kinsoku w:val="0"/>
        <w:overflowPunct w:val="0"/>
        <w:rPr>
          <w:sz w:val="17"/>
          <w:szCs w:val="17"/>
        </w:rPr>
      </w:pPr>
    </w:p>
    <w:p w:rsidR="00EE3077" w:rsidRDefault="00EE3077" w:rsidP="00EE3077">
      <w:pPr>
        <w:kinsoku w:val="0"/>
        <w:overflowPunct w:val="0"/>
        <w:spacing w:line="200" w:lineRule="exact"/>
        <w:rPr>
          <w:sz w:val="20"/>
          <w:szCs w:val="20"/>
        </w:rPr>
      </w:pPr>
    </w:p>
    <w:p w:rsidR="00EE3077" w:rsidRDefault="00EE3077" w:rsidP="00EE3077">
      <w:pPr>
        <w:kinsoku w:val="0"/>
        <w:overflowPunct w:val="0"/>
        <w:spacing w:line="200" w:lineRule="exact"/>
        <w:rPr>
          <w:sz w:val="20"/>
          <w:szCs w:val="20"/>
        </w:rPr>
      </w:pPr>
    </w:p>
    <w:p w:rsidR="00EE3077" w:rsidRDefault="00EE3077" w:rsidP="00EE3077">
      <w:pPr>
        <w:kinsoku w:val="0"/>
        <w:overflowPunct w:val="0"/>
        <w:spacing w:line="200" w:lineRule="exact"/>
        <w:rPr>
          <w:sz w:val="20"/>
          <w:szCs w:val="20"/>
        </w:rPr>
      </w:pPr>
    </w:p>
    <w:p w:rsidR="00EE3077" w:rsidRDefault="00EE3077" w:rsidP="00EE3077">
      <w:pPr>
        <w:kinsoku w:val="0"/>
        <w:overflowPunct w:val="0"/>
        <w:spacing w:line="200" w:lineRule="exact"/>
        <w:rPr>
          <w:sz w:val="20"/>
          <w:szCs w:val="20"/>
        </w:rPr>
      </w:pPr>
    </w:p>
    <w:p w:rsidR="00EE3077" w:rsidRDefault="00EE3077" w:rsidP="00EE3077">
      <w:pPr>
        <w:kinsoku w:val="0"/>
        <w:overflowPunct w:val="0"/>
        <w:spacing w:line="200" w:lineRule="exact"/>
        <w:rPr>
          <w:sz w:val="20"/>
          <w:szCs w:val="20"/>
        </w:rPr>
      </w:pPr>
    </w:p>
    <w:p w:rsidR="00EE3077" w:rsidRDefault="00EE3077" w:rsidP="00EE3077">
      <w:pPr>
        <w:kinsoku w:val="0"/>
        <w:overflowPunct w:val="0"/>
        <w:spacing w:line="200" w:lineRule="exact"/>
        <w:rPr>
          <w:sz w:val="20"/>
          <w:szCs w:val="20"/>
        </w:rPr>
      </w:pPr>
    </w:p>
    <w:p w:rsidR="00EE3077" w:rsidRDefault="00EE3077" w:rsidP="00EE3077">
      <w:pPr>
        <w:kinsoku w:val="0"/>
        <w:overflowPunct w:val="0"/>
        <w:spacing w:line="200" w:lineRule="exact"/>
        <w:rPr>
          <w:sz w:val="20"/>
          <w:szCs w:val="20"/>
        </w:rPr>
      </w:pPr>
    </w:p>
    <w:p w:rsidR="00EE3077" w:rsidRDefault="00EE3077" w:rsidP="00EE3077">
      <w:pPr>
        <w:kinsoku w:val="0"/>
        <w:overflowPunct w:val="0"/>
        <w:spacing w:line="200" w:lineRule="exact"/>
        <w:rPr>
          <w:sz w:val="20"/>
          <w:szCs w:val="20"/>
        </w:rPr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EE5692" w:rsidP="008D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Разностные схемы</w:t>
            </w:r>
          </w:p>
        </w:tc>
      </w:tr>
      <w:tr w:rsidR="00B330A7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дисциплины</w:t>
            </w:r>
          </w:p>
        </w:tc>
      </w:tr>
      <w:tr w:rsidR="00B330A7" w:rsidTr="00A470FB">
        <w:tc>
          <w:tcPr>
            <w:tcW w:w="10138" w:type="dxa"/>
          </w:tcPr>
          <w:p w:rsidR="00B330A7" w:rsidRDefault="00B330A7" w:rsidP="00A470FB"/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D24D91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студентов </w:t>
            </w:r>
            <w:r>
              <w:rPr>
                <w:sz w:val="28"/>
                <w:szCs w:val="28"/>
              </w:rPr>
              <w:t>направления подготовки</w:t>
            </w: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rPr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8D7E3C" w:rsidP="008D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01.03.02 «Прикладная математика и информатика»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специальности</w:t>
            </w:r>
            <w:r>
              <w:rPr>
                <w:i/>
                <w:sz w:val="20"/>
                <w:szCs w:val="20"/>
              </w:rPr>
              <w:t>/направления подготовки</w:t>
            </w:r>
          </w:p>
        </w:tc>
      </w:tr>
      <w:tr w:rsidR="00B330A7" w:rsidRPr="006829D8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1820BD" w:rsidP="00A47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профиля</w:t>
            </w: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D24D91" w:rsidP="00A470FB">
            <w:pPr>
              <w:jc w:val="center"/>
              <w:rPr>
                <w:i/>
                <w:sz w:val="28"/>
                <w:szCs w:val="28"/>
              </w:rPr>
            </w:pPr>
            <w:r w:rsidRPr="008F1A8B">
              <w:rPr>
                <w:sz w:val="28"/>
                <w:szCs w:val="28"/>
              </w:rPr>
              <w:t>Прикладная информатика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специализации</w:t>
            </w:r>
            <w:r>
              <w:rPr>
                <w:i/>
                <w:sz w:val="20"/>
                <w:szCs w:val="20"/>
              </w:rPr>
              <w:t>/профиля</w:t>
            </w:r>
          </w:p>
        </w:tc>
      </w:tr>
      <w:tr w:rsidR="00B330A7" w:rsidRPr="006829D8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8D7E3C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EE3077">
      <w:pPr>
        <w:tabs>
          <w:tab w:val="left" w:pos="5415"/>
        </w:tabs>
        <w:jc w:val="center"/>
        <w:rPr>
          <w:sz w:val="28"/>
          <w:szCs w:val="28"/>
        </w:rPr>
      </w:pPr>
    </w:p>
    <w:p w:rsidR="00EE3077" w:rsidRDefault="00EE3077" w:rsidP="00EE3077">
      <w:pPr>
        <w:tabs>
          <w:tab w:val="left" w:pos="5415"/>
        </w:tabs>
        <w:jc w:val="center"/>
        <w:rPr>
          <w:sz w:val="28"/>
          <w:szCs w:val="28"/>
        </w:rPr>
      </w:pPr>
    </w:p>
    <w:p w:rsidR="00EE3077" w:rsidRDefault="00EE3077" w:rsidP="00EE3077">
      <w:pPr>
        <w:tabs>
          <w:tab w:val="left" w:pos="5415"/>
        </w:tabs>
        <w:jc w:val="center"/>
        <w:rPr>
          <w:sz w:val="28"/>
          <w:szCs w:val="28"/>
        </w:rPr>
      </w:pPr>
    </w:p>
    <w:p w:rsidR="00EE3077" w:rsidRDefault="00EE3077" w:rsidP="00EE3077">
      <w:pPr>
        <w:tabs>
          <w:tab w:val="left" w:pos="5415"/>
        </w:tabs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EE30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EE3077" w:rsidRPr="00623DD7" w:rsidRDefault="00EE3077" w:rsidP="00EE3077">
      <w:pPr>
        <w:kinsoku w:val="0"/>
        <w:overflowPunct w:val="0"/>
        <w:spacing w:before="72"/>
        <w:ind w:left="558" w:right="195"/>
        <w:rPr>
          <w:color w:val="000000"/>
        </w:rPr>
      </w:pPr>
      <w:r w:rsidRPr="00623DD7">
        <w:rPr>
          <w:color w:val="000009"/>
        </w:rPr>
        <w:lastRenderedPageBreak/>
        <w:t>Прогр</w:t>
      </w:r>
      <w:r w:rsidRPr="00623DD7">
        <w:rPr>
          <w:color w:val="000009"/>
          <w:spacing w:val="-2"/>
        </w:rPr>
        <w:t>а</w:t>
      </w:r>
      <w:r w:rsidRPr="00623DD7">
        <w:rPr>
          <w:color w:val="000009"/>
          <w:spacing w:val="-1"/>
        </w:rPr>
        <w:t>м</w:t>
      </w:r>
      <w:r w:rsidRPr="00623DD7">
        <w:rPr>
          <w:color w:val="000009"/>
          <w:spacing w:val="1"/>
        </w:rPr>
        <w:t>м</w:t>
      </w:r>
      <w:r w:rsidRPr="00623DD7">
        <w:rPr>
          <w:color w:val="000009"/>
        </w:rPr>
        <w:t>а</w:t>
      </w:r>
      <w:r w:rsidRPr="00623DD7">
        <w:rPr>
          <w:color w:val="000009"/>
          <w:spacing w:val="-1"/>
        </w:rPr>
        <w:t xml:space="preserve"> с</w:t>
      </w:r>
      <w:r w:rsidRPr="00623DD7">
        <w:rPr>
          <w:color w:val="000009"/>
        </w:rPr>
        <w:t>о</w:t>
      </w:r>
      <w:r w:rsidRPr="00623DD7">
        <w:rPr>
          <w:color w:val="000009"/>
          <w:spacing w:val="-1"/>
        </w:rPr>
        <w:t>с</w:t>
      </w:r>
      <w:r w:rsidRPr="00623DD7">
        <w:rPr>
          <w:color w:val="000009"/>
        </w:rPr>
        <w:t>т</w:t>
      </w:r>
      <w:r w:rsidRPr="00623DD7">
        <w:rPr>
          <w:color w:val="000009"/>
          <w:spacing w:val="1"/>
        </w:rPr>
        <w:t>а</w:t>
      </w:r>
      <w:r w:rsidRPr="00623DD7">
        <w:rPr>
          <w:color w:val="000009"/>
        </w:rPr>
        <w:t>вл</w:t>
      </w:r>
      <w:r w:rsidRPr="00623DD7">
        <w:rPr>
          <w:color w:val="000009"/>
          <w:spacing w:val="-2"/>
        </w:rPr>
        <w:t>е</w:t>
      </w:r>
      <w:r w:rsidRPr="00623DD7">
        <w:rPr>
          <w:color w:val="000009"/>
        </w:rPr>
        <w:t>на</w:t>
      </w:r>
      <w:r w:rsidRPr="00623DD7">
        <w:rPr>
          <w:color w:val="000009"/>
          <w:spacing w:val="1"/>
        </w:rPr>
        <w:t xml:space="preserve"> </w:t>
      </w:r>
      <w:r w:rsidRPr="00623DD7">
        <w:rPr>
          <w:color w:val="000009"/>
        </w:rPr>
        <w:t xml:space="preserve">в </w:t>
      </w:r>
      <w:r w:rsidRPr="00623DD7">
        <w:rPr>
          <w:color w:val="000009"/>
          <w:spacing w:val="-2"/>
        </w:rPr>
        <w:t>с</w:t>
      </w:r>
      <w:r w:rsidRPr="00623DD7">
        <w:rPr>
          <w:color w:val="000009"/>
        </w:rPr>
        <w:t>оотв</w:t>
      </w:r>
      <w:r w:rsidRPr="00623DD7">
        <w:rPr>
          <w:color w:val="000009"/>
          <w:spacing w:val="-1"/>
        </w:rPr>
        <w:t>е</w:t>
      </w:r>
      <w:r w:rsidRPr="00623DD7">
        <w:rPr>
          <w:color w:val="000009"/>
        </w:rPr>
        <w:t>тствии с</w:t>
      </w:r>
      <w:r w:rsidRPr="00623DD7">
        <w:rPr>
          <w:color w:val="000009"/>
          <w:spacing w:val="-1"/>
        </w:rPr>
        <w:t xml:space="preserve"> </w:t>
      </w:r>
      <w:r w:rsidRPr="00623DD7">
        <w:rPr>
          <w:color w:val="000009"/>
        </w:rPr>
        <w:t>требо</w:t>
      </w:r>
      <w:r w:rsidRPr="00623DD7">
        <w:rPr>
          <w:color w:val="000009"/>
          <w:spacing w:val="1"/>
        </w:rPr>
        <w:t>в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ния</w:t>
      </w:r>
      <w:r w:rsidRPr="00623DD7">
        <w:rPr>
          <w:color w:val="000009"/>
          <w:spacing w:val="-1"/>
        </w:rPr>
        <w:t>м</w:t>
      </w:r>
      <w:r w:rsidRPr="00623DD7">
        <w:rPr>
          <w:color w:val="000009"/>
        </w:rPr>
        <w:t>и обр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зов</w:t>
      </w:r>
      <w:r w:rsidRPr="00623DD7">
        <w:rPr>
          <w:color w:val="000009"/>
          <w:spacing w:val="-2"/>
        </w:rPr>
        <w:t>а</w:t>
      </w:r>
      <w:r w:rsidRPr="00623DD7">
        <w:rPr>
          <w:color w:val="000009"/>
        </w:rPr>
        <w:t>тельн</w:t>
      </w:r>
      <w:r w:rsidRPr="00623DD7">
        <w:rPr>
          <w:color w:val="000009"/>
          <w:spacing w:val="-3"/>
        </w:rPr>
        <w:t>о</w:t>
      </w:r>
      <w:r w:rsidRPr="00623DD7">
        <w:rPr>
          <w:color w:val="000009"/>
        </w:rPr>
        <w:t xml:space="preserve">го </w:t>
      </w:r>
      <w:r w:rsidRPr="00623DD7">
        <w:rPr>
          <w:color w:val="000009"/>
          <w:spacing w:val="-1"/>
        </w:rPr>
        <w:t>с</w:t>
      </w:r>
      <w:r w:rsidRPr="00623DD7">
        <w:rPr>
          <w:color w:val="000009"/>
        </w:rPr>
        <w:t>танд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 xml:space="preserve">рта </w:t>
      </w:r>
      <w:r w:rsidRPr="00623DD7">
        <w:rPr>
          <w:color w:val="000009"/>
          <w:spacing w:val="-1"/>
        </w:rPr>
        <w:t>в</w:t>
      </w:r>
      <w:r w:rsidRPr="00623DD7">
        <w:rPr>
          <w:color w:val="000009"/>
        </w:rPr>
        <w:t>ы</w:t>
      </w:r>
      <w:r w:rsidRPr="00623DD7">
        <w:rPr>
          <w:color w:val="000009"/>
          <w:spacing w:val="-2"/>
        </w:rPr>
        <w:t>с</w:t>
      </w:r>
      <w:r w:rsidRPr="00623DD7">
        <w:rPr>
          <w:color w:val="000009"/>
          <w:spacing w:val="2"/>
        </w:rPr>
        <w:t>ш</w:t>
      </w:r>
      <w:r w:rsidRPr="00623DD7">
        <w:rPr>
          <w:color w:val="000009"/>
          <w:spacing w:val="-1"/>
        </w:rPr>
        <w:t>е</w:t>
      </w:r>
      <w:r w:rsidRPr="00623DD7">
        <w:rPr>
          <w:color w:val="000009"/>
        </w:rPr>
        <w:t>го обр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зов</w:t>
      </w:r>
      <w:r w:rsidRPr="00623DD7">
        <w:rPr>
          <w:color w:val="000009"/>
          <w:spacing w:val="-2"/>
        </w:rPr>
        <w:t>а</w:t>
      </w:r>
      <w:r w:rsidRPr="00623DD7">
        <w:rPr>
          <w:color w:val="000009"/>
        </w:rPr>
        <w:t>ния н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  <w:spacing w:val="-2"/>
        </w:rPr>
        <w:t>ц</w:t>
      </w:r>
      <w:r w:rsidRPr="00623DD7">
        <w:rPr>
          <w:color w:val="000009"/>
        </w:rPr>
        <w:t>ион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л</w:t>
      </w:r>
      <w:r w:rsidRPr="00623DD7">
        <w:rPr>
          <w:color w:val="000009"/>
          <w:spacing w:val="-2"/>
        </w:rPr>
        <w:t>ь</w:t>
      </w:r>
      <w:r w:rsidRPr="00623DD7">
        <w:rPr>
          <w:color w:val="000009"/>
        </w:rPr>
        <w:t>ного и</w:t>
      </w:r>
      <w:r w:rsidRPr="00623DD7">
        <w:rPr>
          <w:color w:val="000009"/>
          <w:spacing w:val="-1"/>
        </w:rPr>
        <w:t>сс</w:t>
      </w:r>
      <w:r w:rsidRPr="00623DD7">
        <w:rPr>
          <w:color w:val="000009"/>
        </w:rPr>
        <w:t>л</w:t>
      </w:r>
      <w:r w:rsidRPr="00623DD7">
        <w:rPr>
          <w:color w:val="000009"/>
          <w:spacing w:val="-1"/>
        </w:rPr>
        <w:t>е</w:t>
      </w:r>
      <w:r w:rsidRPr="00623DD7">
        <w:rPr>
          <w:color w:val="000009"/>
        </w:rPr>
        <w:t>дов</w:t>
      </w:r>
      <w:r w:rsidRPr="00623DD7">
        <w:rPr>
          <w:color w:val="000009"/>
          <w:spacing w:val="-2"/>
        </w:rPr>
        <w:t>а</w:t>
      </w:r>
      <w:r w:rsidRPr="00623DD7">
        <w:rPr>
          <w:color w:val="000009"/>
        </w:rPr>
        <w:t>тель</w:t>
      </w:r>
      <w:r w:rsidRPr="00623DD7">
        <w:rPr>
          <w:color w:val="000009"/>
          <w:spacing w:val="-1"/>
        </w:rPr>
        <w:t>с</w:t>
      </w:r>
      <w:r w:rsidRPr="00623DD7">
        <w:rPr>
          <w:color w:val="000009"/>
        </w:rPr>
        <w:t>кого яд</w:t>
      </w:r>
      <w:r w:rsidRPr="00623DD7">
        <w:rPr>
          <w:color w:val="000009"/>
          <w:spacing w:val="-1"/>
        </w:rPr>
        <w:t>е</w:t>
      </w:r>
      <w:r w:rsidRPr="00623DD7">
        <w:rPr>
          <w:color w:val="000009"/>
        </w:rPr>
        <w:t>рного унив</w:t>
      </w:r>
      <w:r w:rsidRPr="00623DD7">
        <w:rPr>
          <w:color w:val="000009"/>
          <w:spacing w:val="-2"/>
        </w:rPr>
        <w:t>е</w:t>
      </w:r>
      <w:r w:rsidRPr="00623DD7">
        <w:rPr>
          <w:color w:val="000009"/>
        </w:rPr>
        <w:t>р</w:t>
      </w:r>
      <w:r w:rsidRPr="00623DD7">
        <w:rPr>
          <w:color w:val="000009"/>
          <w:spacing w:val="-1"/>
        </w:rPr>
        <w:t>с</w:t>
      </w:r>
      <w:r w:rsidRPr="00623DD7">
        <w:rPr>
          <w:color w:val="000009"/>
        </w:rPr>
        <w:t>ите</w:t>
      </w:r>
      <w:r w:rsidRPr="00623DD7">
        <w:rPr>
          <w:color w:val="000009"/>
          <w:spacing w:val="-2"/>
        </w:rPr>
        <w:t>т</w:t>
      </w:r>
      <w:r w:rsidRPr="00623DD7">
        <w:rPr>
          <w:color w:val="000009"/>
        </w:rPr>
        <w:t>а</w:t>
      </w:r>
      <w:r w:rsidRPr="00623DD7">
        <w:rPr>
          <w:color w:val="000009"/>
          <w:spacing w:val="-1"/>
        </w:rPr>
        <w:t xml:space="preserve"> </w:t>
      </w:r>
      <w:r w:rsidRPr="00623DD7">
        <w:rPr>
          <w:color w:val="000009"/>
        </w:rPr>
        <w:t>«МИФ</w:t>
      </w:r>
      <w:r w:rsidRPr="00623DD7">
        <w:rPr>
          <w:color w:val="000009"/>
          <w:spacing w:val="-1"/>
        </w:rPr>
        <w:t>И</w:t>
      </w:r>
      <w:r w:rsidRPr="00623DD7">
        <w:rPr>
          <w:color w:val="000009"/>
        </w:rPr>
        <w:t>» по н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пр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вл</w:t>
      </w:r>
      <w:r w:rsidRPr="00623DD7">
        <w:rPr>
          <w:color w:val="000009"/>
          <w:spacing w:val="-2"/>
        </w:rPr>
        <w:t>е</w:t>
      </w:r>
      <w:r w:rsidRPr="00623DD7">
        <w:rPr>
          <w:color w:val="000009"/>
        </w:rPr>
        <w:t>нию п</w:t>
      </w:r>
      <w:r w:rsidRPr="00623DD7">
        <w:rPr>
          <w:color w:val="000009"/>
          <w:spacing w:val="-3"/>
        </w:rPr>
        <w:t>о</w:t>
      </w:r>
      <w:r w:rsidRPr="00623DD7">
        <w:rPr>
          <w:color w:val="000009"/>
        </w:rPr>
        <w:t>дгото</w:t>
      </w:r>
      <w:r w:rsidRPr="00623DD7">
        <w:rPr>
          <w:color w:val="000009"/>
          <w:spacing w:val="-3"/>
        </w:rPr>
        <w:t>в</w:t>
      </w:r>
      <w:r w:rsidRPr="00623DD7">
        <w:rPr>
          <w:color w:val="000009"/>
        </w:rPr>
        <w:t>ки 01.03.02</w:t>
      </w:r>
      <w:r w:rsidRPr="00623DD7">
        <w:rPr>
          <w:color w:val="000009"/>
          <w:spacing w:val="2"/>
        </w:rPr>
        <w:t xml:space="preserve"> </w:t>
      </w:r>
      <w:r w:rsidRPr="00623DD7">
        <w:rPr>
          <w:color w:val="000009"/>
        </w:rPr>
        <w:t xml:space="preserve">– </w:t>
      </w:r>
      <w:r w:rsidRPr="00623DD7">
        <w:rPr>
          <w:color w:val="000009"/>
          <w:spacing w:val="-1"/>
        </w:rPr>
        <w:t>Прикладная математика и информатика</w:t>
      </w:r>
      <w:r w:rsidRPr="00623DD7">
        <w:rPr>
          <w:color w:val="000009"/>
        </w:rPr>
        <w:t>.</w:t>
      </w:r>
    </w:p>
    <w:p w:rsidR="00EE3077" w:rsidRPr="00623DD7" w:rsidRDefault="00EE3077" w:rsidP="00EE3077"/>
    <w:p w:rsidR="00EE3077" w:rsidRPr="00623DD7" w:rsidRDefault="00EE3077" w:rsidP="00EE3077"/>
    <w:p w:rsidR="00EE3077" w:rsidRPr="00623DD7" w:rsidRDefault="00EE3077" w:rsidP="00EE3077">
      <w:r w:rsidRPr="00623DD7">
        <w:t>Программу составила:</w:t>
      </w:r>
    </w:p>
    <w:p w:rsidR="00EE3077" w:rsidRPr="00623DD7" w:rsidRDefault="00EE3077" w:rsidP="00EE3077"/>
    <w:p w:rsidR="00EE3077" w:rsidRPr="00623DD7" w:rsidRDefault="00EE3077" w:rsidP="00EE3077"/>
    <w:p w:rsidR="00EE3077" w:rsidRPr="00623DD7" w:rsidRDefault="00EE3077" w:rsidP="00EE3077">
      <w:r w:rsidRPr="00623DD7">
        <w:t>___________________ А.Н. Чепурко, доцент, к.ф.-</w:t>
      </w:r>
      <w:proofErr w:type="spellStart"/>
      <w:r w:rsidRPr="00623DD7">
        <w:t>м</w:t>
      </w:r>
      <w:proofErr w:type="gramStart"/>
      <w:r w:rsidRPr="00623DD7">
        <w:t>.н</w:t>
      </w:r>
      <w:proofErr w:type="spellEnd"/>
      <w:proofErr w:type="gramEnd"/>
      <w:r w:rsidRPr="00623DD7">
        <w:t>, доцент</w:t>
      </w:r>
    </w:p>
    <w:p w:rsidR="00EE3077" w:rsidRPr="00623DD7" w:rsidRDefault="00EE3077" w:rsidP="00EE3077"/>
    <w:p w:rsidR="00EE3077" w:rsidRPr="00623DD7" w:rsidRDefault="00EE3077" w:rsidP="00EE3077"/>
    <w:p w:rsidR="00EE3077" w:rsidRPr="00623DD7" w:rsidRDefault="00EE3077" w:rsidP="00EE3077"/>
    <w:p w:rsidR="00EE3077" w:rsidRPr="00623DD7" w:rsidRDefault="00EE3077" w:rsidP="00EE3077"/>
    <w:p w:rsidR="00EE3077" w:rsidRPr="00623DD7" w:rsidRDefault="00EE3077" w:rsidP="00EE3077">
      <w:r w:rsidRPr="00623DD7">
        <w:t>Рецензент:</w:t>
      </w:r>
    </w:p>
    <w:p w:rsidR="00EE3077" w:rsidRPr="00623DD7" w:rsidRDefault="00EE3077" w:rsidP="00EE3077"/>
    <w:p w:rsidR="00EE3077" w:rsidRPr="00623DD7" w:rsidRDefault="00EE3077" w:rsidP="00EE3077"/>
    <w:p w:rsidR="00EE3077" w:rsidRPr="00623DD7" w:rsidRDefault="00EE3077" w:rsidP="00EE3077">
      <w:r w:rsidRPr="00623DD7">
        <w:t>___________________ Г.Е. Деев, доцент, к.ф.-</w:t>
      </w:r>
      <w:proofErr w:type="spellStart"/>
      <w:r w:rsidRPr="00623DD7">
        <w:t>м</w:t>
      </w:r>
      <w:proofErr w:type="gramStart"/>
      <w:r w:rsidRPr="00623DD7">
        <w:t>.н</w:t>
      </w:r>
      <w:proofErr w:type="spellEnd"/>
      <w:proofErr w:type="gramEnd"/>
      <w:r w:rsidRPr="00623DD7">
        <w:t>, доцент</w:t>
      </w:r>
    </w:p>
    <w:p w:rsidR="00EE3077" w:rsidRPr="00623DD7" w:rsidRDefault="00EE3077" w:rsidP="00EE3077"/>
    <w:p w:rsidR="00EE3077" w:rsidRPr="00623DD7" w:rsidRDefault="00EE3077" w:rsidP="00EE3077"/>
    <w:p w:rsidR="00EE3077" w:rsidRPr="00623DD7" w:rsidRDefault="00EE3077" w:rsidP="00EE3077">
      <w:pPr>
        <w:ind w:right="-284"/>
      </w:pPr>
    </w:p>
    <w:p w:rsidR="00EE3077" w:rsidRPr="00623DD7" w:rsidRDefault="00EE3077" w:rsidP="00EE3077"/>
    <w:p w:rsidR="00EE3077" w:rsidRPr="00623DD7" w:rsidRDefault="00EE3077" w:rsidP="00EE3077">
      <w:pPr>
        <w:kinsoku w:val="0"/>
        <w:overflowPunct w:val="0"/>
        <w:spacing w:line="200" w:lineRule="exact"/>
      </w:pPr>
    </w:p>
    <w:p w:rsidR="00EE3077" w:rsidRPr="00623DD7" w:rsidRDefault="00EE3077" w:rsidP="00EE3077">
      <w:pPr>
        <w:kinsoku w:val="0"/>
        <w:overflowPunct w:val="0"/>
        <w:ind w:left="119" w:right="166" w:firstLine="79"/>
      </w:pPr>
      <w:r w:rsidRPr="00623DD7">
        <w:t>Прогр</w:t>
      </w:r>
      <w:r w:rsidRPr="00623DD7">
        <w:rPr>
          <w:spacing w:val="-2"/>
        </w:rPr>
        <w:t>а</w:t>
      </w:r>
      <w:r w:rsidRPr="00623DD7">
        <w:rPr>
          <w:spacing w:val="-1"/>
        </w:rPr>
        <w:t>м</w:t>
      </w:r>
      <w:r w:rsidRPr="00623DD7">
        <w:rPr>
          <w:spacing w:val="1"/>
        </w:rPr>
        <w:t>м</w:t>
      </w:r>
      <w:r w:rsidRPr="00623DD7">
        <w:t>а</w:t>
      </w:r>
      <w:r w:rsidRPr="00623DD7">
        <w:rPr>
          <w:spacing w:val="-9"/>
        </w:rPr>
        <w:t xml:space="preserve"> </w:t>
      </w:r>
      <w:r w:rsidRPr="00623DD7">
        <w:t>р</w:t>
      </w:r>
      <w:r w:rsidRPr="00623DD7">
        <w:rPr>
          <w:spacing w:val="-1"/>
        </w:rPr>
        <w:t>а</w:t>
      </w:r>
      <w:r w:rsidRPr="00623DD7">
        <w:rPr>
          <w:spacing w:val="1"/>
        </w:rPr>
        <w:t>с</w:t>
      </w:r>
      <w:r w:rsidRPr="00623DD7">
        <w:rPr>
          <w:spacing w:val="-1"/>
        </w:rPr>
        <w:t>см</w:t>
      </w:r>
      <w:r w:rsidRPr="00623DD7">
        <w:t>отре</w:t>
      </w:r>
      <w:r w:rsidRPr="00623DD7">
        <w:rPr>
          <w:spacing w:val="3"/>
        </w:rPr>
        <w:t>н</w:t>
      </w:r>
      <w:r w:rsidRPr="00623DD7">
        <w:t>а</w:t>
      </w:r>
      <w:r w:rsidRPr="00623DD7">
        <w:rPr>
          <w:spacing w:val="-9"/>
        </w:rPr>
        <w:t xml:space="preserve"> </w:t>
      </w:r>
      <w:r w:rsidRPr="00623DD7">
        <w:t>на</w:t>
      </w:r>
      <w:r w:rsidRPr="00623DD7">
        <w:rPr>
          <w:spacing w:val="-9"/>
        </w:rPr>
        <w:t xml:space="preserve"> </w:t>
      </w:r>
      <w:r w:rsidRPr="00623DD7">
        <w:t>з</w:t>
      </w:r>
      <w:r w:rsidRPr="00623DD7">
        <w:rPr>
          <w:spacing w:val="-1"/>
        </w:rPr>
        <w:t>асе</w:t>
      </w:r>
      <w:r w:rsidRPr="00623DD7">
        <w:t>д</w:t>
      </w:r>
      <w:r w:rsidRPr="00623DD7">
        <w:rPr>
          <w:spacing w:val="-1"/>
        </w:rPr>
        <w:t>а</w:t>
      </w:r>
      <w:r w:rsidRPr="00623DD7">
        <w:t>нии</w:t>
      </w:r>
      <w:r w:rsidRPr="00623DD7">
        <w:rPr>
          <w:spacing w:val="-7"/>
        </w:rPr>
        <w:t xml:space="preserve"> </w:t>
      </w:r>
      <w:r w:rsidRPr="00623DD7">
        <w:t>отд</w:t>
      </w:r>
      <w:r w:rsidRPr="00623DD7">
        <w:rPr>
          <w:spacing w:val="-1"/>
        </w:rPr>
        <w:t>е</w:t>
      </w:r>
      <w:r w:rsidRPr="00623DD7">
        <w:t>л</w:t>
      </w:r>
      <w:r w:rsidRPr="00623DD7">
        <w:rPr>
          <w:spacing w:val="-1"/>
        </w:rPr>
        <w:t>е</w:t>
      </w:r>
      <w:r w:rsidRPr="00623DD7">
        <w:t>ния</w:t>
      </w:r>
      <w:r w:rsidRPr="00623DD7">
        <w:rPr>
          <w:spacing w:val="-4"/>
        </w:rPr>
        <w:t xml:space="preserve"> </w:t>
      </w:r>
      <w:r w:rsidRPr="00623DD7">
        <w:t>и</w:t>
      </w:r>
      <w:r w:rsidRPr="00623DD7">
        <w:rPr>
          <w:spacing w:val="-2"/>
        </w:rPr>
        <w:t>н</w:t>
      </w:r>
      <w:r w:rsidRPr="00623DD7">
        <w:t>телл</w:t>
      </w:r>
      <w:r w:rsidRPr="00623DD7">
        <w:rPr>
          <w:spacing w:val="-1"/>
        </w:rPr>
        <w:t>е</w:t>
      </w:r>
      <w:r w:rsidRPr="00623DD7">
        <w:t>ктуальных</w:t>
      </w:r>
      <w:r w:rsidRPr="00623DD7">
        <w:rPr>
          <w:spacing w:val="-8"/>
        </w:rPr>
        <w:t xml:space="preserve"> </w:t>
      </w:r>
      <w:r w:rsidRPr="00623DD7">
        <w:rPr>
          <w:spacing w:val="-2"/>
        </w:rPr>
        <w:t>к</w:t>
      </w:r>
      <w:r w:rsidRPr="00623DD7">
        <w:t>иб</w:t>
      </w:r>
      <w:r w:rsidRPr="00623DD7">
        <w:rPr>
          <w:spacing w:val="-1"/>
        </w:rPr>
        <w:t>е</w:t>
      </w:r>
      <w:r w:rsidRPr="00623DD7">
        <w:t>рн</w:t>
      </w:r>
      <w:r w:rsidRPr="00623DD7">
        <w:rPr>
          <w:spacing w:val="-1"/>
        </w:rPr>
        <w:t>е</w:t>
      </w:r>
      <w:r w:rsidRPr="00623DD7">
        <w:t>т</w:t>
      </w:r>
      <w:r w:rsidRPr="00623DD7">
        <w:rPr>
          <w:spacing w:val="1"/>
        </w:rPr>
        <w:t>и</w:t>
      </w:r>
      <w:r w:rsidRPr="00623DD7">
        <w:rPr>
          <w:spacing w:val="-1"/>
        </w:rPr>
        <w:t>чес</w:t>
      </w:r>
      <w:r w:rsidRPr="00623DD7">
        <w:t>ких</w:t>
      </w:r>
      <w:r w:rsidRPr="00623DD7">
        <w:rPr>
          <w:spacing w:val="-8"/>
        </w:rPr>
        <w:t xml:space="preserve"> </w:t>
      </w:r>
      <w:r w:rsidRPr="00623DD7">
        <w:rPr>
          <w:spacing w:val="-1"/>
        </w:rPr>
        <w:t>с</w:t>
      </w:r>
      <w:r w:rsidRPr="00623DD7">
        <w:t>и</w:t>
      </w:r>
      <w:r w:rsidRPr="00623DD7">
        <w:rPr>
          <w:spacing w:val="-1"/>
        </w:rPr>
        <w:t>с</w:t>
      </w:r>
      <w:r w:rsidRPr="00623DD7">
        <w:t>тем</w:t>
      </w:r>
      <w:r w:rsidRPr="00623DD7">
        <w:rPr>
          <w:spacing w:val="-9"/>
        </w:rPr>
        <w:t xml:space="preserve"> </w:t>
      </w:r>
      <w:r w:rsidRPr="00623DD7">
        <w:t>(</w:t>
      </w:r>
      <w:r w:rsidRPr="00623DD7">
        <w:rPr>
          <w:spacing w:val="-2"/>
        </w:rPr>
        <w:t>О</w:t>
      </w:r>
      <w:r w:rsidRPr="00623DD7">
        <w:t>) (протокол №</w:t>
      </w:r>
      <w:r w:rsidRPr="00623DD7">
        <w:rPr>
          <w:spacing w:val="-1"/>
        </w:rPr>
        <w:t xml:space="preserve"> </w:t>
      </w:r>
      <w:r w:rsidRPr="00623DD7">
        <w:t>5/7 от «3</w:t>
      </w:r>
      <w:r w:rsidRPr="00623DD7">
        <w:rPr>
          <w:spacing w:val="-3"/>
        </w:rPr>
        <w:t>0</w:t>
      </w:r>
      <w:r w:rsidRPr="00623DD7">
        <w:t>» июля  2021 г.)</w:t>
      </w:r>
    </w:p>
    <w:p w:rsidR="00EE3077" w:rsidRPr="00623DD7" w:rsidRDefault="00EE3077" w:rsidP="00EE3077">
      <w:pPr>
        <w:kinsoku w:val="0"/>
        <w:overflowPunct w:val="0"/>
        <w:ind w:left="119" w:right="166" w:firstLine="79"/>
      </w:pPr>
    </w:p>
    <w:p w:rsidR="00EE3077" w:rsidRPr="00623DD7" w:rsidRDefault="00EE3077" w:rsidP="00EE3077">
      <w:pPr>
        <w:kinsoku w:val="0"/>
        <w:overflowPunct w:val="0"/>
        <w:ind w:left="119" w:right="166" w:firstLine="79"/>
      </w:pPr>
    </w:p>
    <w:p w:rsidR="00EE3077" w:rsidRPr="00623DD7" w:rsidRDefault="00EE3077" w:rsidP="00EE3077">
      <w:pPr>
        <w:kinsoku w:val="0"/>
        <w:overflowPunct w:val="0"/>
        <w:ind w:left="119" w:right="166" w:firstLine="79"/>
      </w:pPr>
    </w:p>
    <w:p w:rsidR="00EE3077" w:rsidRPr="00623DD7" w:rsidRDefault="00EE3077" w:rsidP="00EE3077">
      <w:pPr>
        <w:rPr>
          <w:rStyle w:val="FontStyle140"/>
          <w:b w:val="0"/>
          <w:bCs w:val="0"/>
          <w:sz w:val="24"/>
          <w:szCs w:val="24"/>
        </w:rPr>
      </w:pPr>
      <w:r w:rsidRPr="00623DD7">
        <w:rPr>
          <w:rStyle w:val="FontStyle140"/>
          <w:sz w:val="24"/>
          <w:szCs w:val="24"/>
        </w:rPr>
        <w:t>Руководитель образовательной программы</w:t>
      </w:r>
    </w:p>
    <w:p w:rsidR="00EE3077" w:rsidRPr="00623DD7" w:rsidRDefault="00EE3077" w:rsidP="00EE3077">
      <w:r w:rsidRPr="00623DD7">
        <w:t xml:space="preserve">01.03.02 – «Прикладная математика и информатика» </w:t>
      </w:r>
    </w:p>
    <w:p w:rsidR="00EE3077" w:rsidRPr="00623DD7" w:rsidRDefault="00EE3077" w:rsidP="00EE3077">
      <w:pPr>
        <w:rPr>
          <w:rStyle w:val="FontStyle142"/>
          <w:sz w:val="24"/>
          <w:szCs w:val="24"/>
        </w:rPr>
      </w:pPr>
      <w:r w:rsidRPr="00623DD7">
        <w:rPr>
          <w:color w:val="000000"/>
        </w:rPr>
        <w:t xml:space="preserve">_________________ </w:t>
      </w:r>
      <w:r w:rsidRPr="00623DD7">
        <w:rPr>
          <w:color w:val="000000"/>
        </w:rPr>
        <w:tab/>
        <w:t xml:space="preserve">С.В. </w:t>
      </w:r>
      <w:r w:rsidRPr="00623DD7">
        <w:t>Ермаков</w:t>
      </w:r>
    </w:p>
    <w:p w:rsidR="00EE3077" w:rsidRPr="00623DD7" w:rsidRDefault="00EE3077" w:rsidP="00EE3077">
      <w:pPr>
        <w:spacing w:line="300" w:lineRule="auto"/>
        <w:rPr>
          <w:color w:val="000000"/>
        </w:rPr>
      </w:pPr>
    </w:p>
    <w:p w:rsidR="00EE3077" w:rsidRPr="00623DD7" w:rsidRDefault="00EE3077" w:rsidP="00EE3077">
      <w:pPr>
        <w:spacing w:line="300" w:lineRule="auto"/>
        <w:rPr>
          <w:color w:val="000000"/>
        </w:rPr>
      </w:pPr>
      <w:r w:rsidRPr="00623DD7">
        <w:rPr>
          <w:color w:val="000000"/>
        </w:rPr>
        <w:t>«____»____________2021  г.</w:t>
      </w:r>
    </w:p>
    <w:p w:rsidR="00EE3077" w:rsidRPr="00B20ECD" w:rsidRDefault="00EE3077" w:rsidP="00EE3077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EE3077" w:rsidRPr="00B20ECD" w:rsidRDefault="00EE3077" w:rsidP="00EE3077">
      <w:pPr>
        <w:kinsoku w:val="0"/>
        <w:overflowPunct w:val="0"/>
        <w:spacing w:before="7" w:line="110" w:lineRule="exact"/>
        <w:rPr>
          <w:sz w:val="28"/>
          <w:szCs w:val="28"/>
        </w:rPr>
      </w:pPr>
    </w:p>
    <w:p w:rsidR="00EE3077" w:rsidRPr="00B20ECD" w:rsidRDefault="00EE3077" w:rsidP="00EE3077">
      <w:pPr>
        <w:kinsoku w:val="0"/>
        <w:overflowPunct w:val="0"/>
        <w:spacing w:line="200" w:lineRule="exact"/>
        <w:rPr>
          <w:sz w:val="28"/>
          <w:szCs w:val="28"/>
        </w:rPr>
      </w:pPr>
    </w:p>
    <w:p w:rsidR="00EE3077" w:rsidRPr="00B20ECD" w:rsidRDefault="00EE3077" w:rsidP="00EE3077">
      <w:pPr>
        <w:kinsoku w:val="0"/>
        <w:overflowPunct w:val="0"/>
        <w:spacing w:line="200" w:lineRule="exact"/>
        <w:rPr>
          <w:sz w:val="28"/>
          <w:szCs w:val="28"/>
        </w:rPr>
      </w:pPr>
    </w:p>
    <w:p w:rsidR="00D126DF" w:rsidRPr="0021025D" w:rsidRDefault="00EE3077" w:rsidP="00EE3077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32"/>
          <w:sz w:val="24"/>
          <w:szCs w:val="24"/>
        </w:rPr>
        <w:br w:type="page"/>
      </w:r>
      <w:r w:rsidR="003F22BC" w:rsidRPr="0021025D">
        <w:rPr>
          <w:rStyle w:val="FontStyle140"/>
          <w:sz w:val="24"/>
          <w:szCs w:val="24"/>
        </w:rPr>
        <w:lastRenderedPageBreak/>
        <w:t>1</w:t>
      </w:r>
      <w:bookmarkEnd w:id="0"/>
      <w:r w:rsidR="003F22BC" w:rsidRPr="0021025D">
        <w:rPr>
          <w:rStyle w:val="FontStyle140"/>
          <w:sz w:val="24"/>
          <w:szCs w:val="24"/>
        </w:rPr>
        <w:t>. Перечень планируемых рез</w:t>
      </w:r>
      <w:r w:rsidR="001D3841" w:rsidRPr="0021025D">
        <w:rPr>
          <w:rStyle w:val="FontStyle140"/>
          <w:sz w:val="24"/>
          <w:szCs w:val="24"/>
        </w:rPr>
        <w:t xml:space="preserve">ультатов </w:t>
      </w:r>
      <w:proofErr w:type="gramStart"/>
      <w:r w:rsidR="001D3841" w:rsidRPr="0021025D">
        <w:rPr>
          <w:rStyle w:val="FontStyle140"/>
          <w:sz w:val="24"/>
          <w:szCs w:val="24"/>
        </w:rPr>
        <w:t>обучения по дисциплине</w:t>
      </w:r>
      <w:proofErr w:type="gramEnd"/>
      <w:r w:rsidR="003F22BC" w:rsidRPr="0021025D">
        <w:rPr>
          <w:rStyle w:val="FontStyle140"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D126DF" w:rsidRPr="0021025D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</w:p>
    <w:p w:rsidR="003F22BC" w:rsidRPr="0021025D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В результате освоения ООП </w:t>
      </w:r>
      <w:proofErr w:type="spellStart"/>
      <w:r w:rsidRPr="0021025D">
        <w:rPr>
          <w:rStyle w:val="FontStyle142"/>
          <w:sz w:val="24"/>
          <w:szCs w:val="24"/>
        </w:rPr>
        <w:t>бакалавриата</w:t>
      </w:r>
      <w:proofErr w:type="spellEnd"/>
      <w:r w:rsidRPr="0021025D">
        <w:rPr>
          <w:rStyle w:val="FontStyle142"/>
          <w:sz w:val="24"/>
          <w:szCs w:val="24"/>
        </w:rPr>
        <w:t xml:space="preserve"> обучающийся должен овладеть следующими результатами </w:t>
      </w:r>
      <w:proofErr w:type="gramStart"/>
      <w:r w:rsidRPr="0021025D">
        <w:rPr>
          <w:rStyle w:val="FontStyle142"/>
          <w:sz w:val="24"/>
          <w:szCs w:val="24"/>
        </w:rPr>
        <w:t>обучения по дисциплине</w:t>
      </w:r>
      <w:proofErr w:type="gramEnd"/>
      <w:r w:rsidRPr="0021025D">
        <w:rPr>
          <w:rStyle w:val="FontStyle142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21025D" w:rsidTr="009D0FD3">
        <w:tc>
          <w:tcPr>
            <w:tcW w:w="2235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Результаты освоения ООП</w:t>
            </w:r>
          </w:p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sz w:val="24"/>
                <w:szCs w:val="24"/>
              </w:rPr>
              <w:t>Содержание компетенций*</w:t>
            </w:r>
          </w:p>
        </w:tc>
        <w:tc>
          <w:tcPr>
            <w:tcW w:w="4394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обучения по дисциплине</w:t>
            </w:r>
            <w:proofErr w:type="gramEnd"/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**</w:t>
            </w:r>
          </w:p>
        </w:tc>
      </w:tr>
      <w:tr w:rsidR="003F22BC" w:rsidRPr="0021025D" w:rsidTr="009D0FD3">
        <w:tc>
          <w:tcPr>
            <w:tcW w:w="2235" w:type="dxa"/>
          </w:tcPr>
          <w:p w:rsidR="003F22BC" w:rsidRPr="0021025D" w:rsidRDefault="00EE5692" w:rsidP="00504F73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</w:t>
            </w:r>
            <w:r w:rsidR="00871CC5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 w:rsidR="00504F7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F22BC" w:rsidRPr="0021025D" w:rsidRDefault="00504F73" w:rsidP="00504F73">
            <w:pPr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proofErr w:type="gramStart"/>
            <w:r w:rsidRPr="00504F73">
              <w:t>Способен</w:t>
            </w:r>
            <w:proofErr w:type="gramEnd"/>
            <w:r w:rsidRPr="00504F73">
              <w:t xml:space="preserve">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  <w:r w:rsidR="00EE5692" w:rsidRPr="00EE5692">
              <w:t>.</w:t>
            </w:r>
          </w:p>
        </w:tc>
        <w:tc>
          <w:tcPr>
            <w:tcW w:w="4394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Знать:</w:t>
            </w:r>
            <w:r w:rsidR="00871CC5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</w:t>
            </w:r>
            <w:r w:rsidR="00717B10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основные методы приближенного решения дифференциальных уравнений</w:t>
            </w:r>
            <w:r w:rsidR="003A3A58">
              <w:rPr>
                <w:spacing w:val="-2"/>
              </w:rPr>
              <w:t>.</w:t>
            </w:r>
          </w:p>
          <w:p w:rsidR="000C421D" w:rsidRPr="0021025D" w:rsidRDefault="000C421D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  <w:p w:rsidR="003F22BC" w:rsidRPr="0021025D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Уметь:</w:t>
            </w:r>
            <w:r w:rsidR="000C421D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</w:t>
            </w:r>
            <w:r w:rsidR="00717B10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составлять разностные схемы для задач математической физики.</w:t>
            </w:r>
          </w:p>
          <w:p w:rsidR="000C421D" w:rsidRPr="0021025D" w:rsidRDefault="000C421D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  <w:p w:rsidR="003F22BC" w:rsidRPr="0021025D" w:rsidRDefault="003F22BC" w:rsidP="00717B10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Владеть:</w:t>
            </w:r>
            <w:r w:rsidR="000C421D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навыками </w:t>
            </w:r>
            <w:r w:rsidR="003A3A58">
              <w:t xml:space="preserve">решения </w:t>
            </w:r>
            <w:r w:rsidR="00717B10">
              <w:t xml:space="preserve">разностных </w:t>
            </w:r>
            <w:r w:rsidR="003A3A58">
              <w:t xml:space="preserve"> задач</w:t>
            </w:r>
            <w:r w:rsidR="000C421D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.</w:t>
            </w:r>
          </w:p>
        </w:tc>
      </w:tr>
    </w:tbl>
    <w:p w:rsidR="003F22BC" w:rsidRPr="002102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4"/>
          <w:szCs w:val="24"/>
        </w:rPr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bookmarkStart w:id="1" w:name="bookmark4"/>
      <w:r w:rsidRPr="0021025D">
        <w:rPr>
          <w:rStyle w:val="FontStyle140"/>
          <w:sz w:val="24"/>
          <w:szCs w:val="24"/>
        </w:rPr>
        <w:t>2</w:t>
      </w:r>
      <w:bookmarkEnd w:id="1"/>
      <w:r w:rsidRPr="0021025D">
        <w:rPr>
          <w:rStyle w:val="FontStyle140"/>
          <w:sz w:val="24"/>
          <w:szCs w:val="24"/>
        </w:rPr>
        <w:t xml:space="preserve">. Место дисциплины в структуре ООП </w:t>
      </w:r>
      <w:proofErr w:type="spellStart"/>
      <w:r w:rsidRPr="0021025D">
        <w:rPr>
          <w:rStyle w:val="FontStyle140"/>
          <w:sz w:val="24"/>
          <w:szCs w:val="24"/>
        </w:rPr>
        <w:t>бакалавриата</w:t>
      </w:r>
      <w:proofErr w:type="spellEnd"/>
      <w:r w:rsidRPr="0021025D">
        <w:rPr>
          <w:rStyle w:val="FontStyle140"/>
          <w:sz w:val="24"/>
          <w:szCs w:val="24"/>
        </w:rPr>
        <w:t xml:space="preserve"> </w:t>
      </w:r>
    </w:p>
    <w:p w:rsidR="00D126DF" w:rsidRPr="0021025D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4"/>
          <w:szCs w:val="24"/>
        </w:rPr>
      </w:pPr>
    </w:p>
    <w:p w:rsidR="003F22BC" w:rsidRPr="0021025D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70C0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Дисциплина реализуется в рамках </w:t>
      </w:r>
      <w:r w:rsidR="00504F73" w:rsidRPr="00504F73">
        <w:rPr>
          <w:rStyle w:val="FontStyle142"/>
          <w:sz w:val="24"/>
          <w:szCs w:val="24"/>
        </w:rPr>
        <w:t>общепрофессиональн</w:t>
      </w:r>
      <w:r w:rsidR="00504F73">
        <w:rPr>
          <w:rStyle w:val="FontStyle142"/>
          <w:sz w:val="24"/>
          <w:szCs w:val="24"/>
        </w:rPr>
        <w:t>ого</w:t>
      </w:r>
      <w:r w:rsidR="00504F73" w:rsidRPr="00504F73">
        <w:rPr>
          <w:rStyle w:val="FontStyle142"/>
          <w:sz w:val="24"/>
          <w:szCs w:val="24"/>
        </w:rPr>
        <w:t xml:space="preserve"> модул</w:t>
      </w:r>
      <w:r w:rsidR="00504F73">
        <w:rPr>
          <w:rStyle w:val="FontStyle142"/>
          <w:sz w:val="24"/>
          <w:szCs w:val="24"/>
        </w:rPr>
        <w:t>я</w:t>
      </w:r>
      <w:r w:rsidR="00504F73" w:rsidRPr="0021025D">
        <w:rPr>
          <w:rStyle w:val="FontStyle142"/>
          <w:sz w:val="24"/>
          <w:szCs w:val="24"/>
        </w:rPr>
        <w:t xml:space="preserve">. </w:t>
      </w:r>
    </w:p>
    <w:p w:rsidR="001D3841" w:rsidRPr="0021025D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</w:p>
    <w:p w:rsidR="003F22BC" w:rsidRPr="0021025D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Для освоения дисциплины необходимы компетенции, сформированные в рамках </w:t>
      </w:r>
      <w:r w:rsidR="00D126DF" w:rsidRPr="0021025D">
        <w:rPr>
          <w:rStyle w:val="FontStyle142"/>
          <w:sz w:val="24"/>
          <w:szCs w:val="24"/>
        </w:rPr>
        <w:t xml:space="preserve">изучения следующих дисциплин: </w:t>
      </w:r>
      <w:r w:rsidR="00794595" w:rsidRPr="0021025D">
        <w:rPr>
          <w:rStyle w:val="FontStyle142"/>
          <w:sz w:val="24"/>
          <w:szCs w:val="24"/>
        </w:rPr>
        <w:t>«</w:t>
      </w:r>
      <w:r w:rsidR="005E1A61" w:rsidRPr="0021025D">
        <w:t>Аналитическая геометрия и линейная алгебра</w:t>
      </w:r>
      <w:r w:rsidR="00794595" w:rsidRPr="0021025D">
        <w:t>»</w:t>
      </w:r>
      <w:r w:rsidR="005E1A61" w:rsidRPr="0021025D">
        <w:t xml:space="preserve">, </w:t>
      </w:r>
      <w:r w:rsidR="00794595" w:rsidRPr="0021025D">
        <w:t>«</w:t>
      </w:r>
      <w:r w:rsidR="005E1A61" w:rsidRPr="0021025D">
        <w:t>Математический анализ</w:t>
      </w:r>
      <w:r w:rsidR="00794595" w:rsidRPr="0021025D">
        <w:t>»</w:t>
      </w:r>
      <w:r w:rsidR="005E1A61" w:rsidRPr="0021025D">
        <w:t xml:space="preserve">, </w:t>
      </w:r>
      <w:r w:rsidR="00794595" w:rsidRPr="0021025D">
        <w:t>«</w:t>
      </w:r>
      <w:r w:rsidR="005E1A61" w:rsidRPr="0021025D">
        <w:t>Дифференциальные уравнения</w:t>
      </w:r>
      <w:r w:rsidR="00794595" w:rsidRPr="0021025D">
        <w:t>»</w:t>
      </w:r>
      <w:r w:rsidR="005E1A61" w:rsidRPr="0021025D">
        <w:t>.</w:t>
      </w:r>
    </w:p>
    <w:p w:rsidR="002B7A56" w:rsidRPr="0021025D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</w:pPr>
    </w:p>
    <w:p w:rsidR="003F22BC" w:rsidRPr="0021025D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Дисциплина изучается на</w:t>
      </w:r>
      <w:r w:rsidR="00C13AC6" w:rsidRPr="0021025D">
        <w:rPr>
          <w:rStyle w:val="FontStyle142"/>
          <w:sz w:val="24"/>
          <w:szCs w:val="24"/>
        </w:rPr>
        <w:t xml:space="preserve"> </w:t>
      </w:r>
      <w:r w:rsidR="005E1A61" w:rsidRPr="0021025D">
        <w:rPr>
          <w:rStyle w:val="FontStyle142"/>
          <w:sz w:val="24"/>
          <w:szCs w:val="24"/>
        </w:rPr>
        <w:t xml:space="preserve">3 </w:t>
      </w:r>
      <w:r w:rsidR="00C8435D">
        <w:rPr>
          <w:rStyle w:val="FontStyle142"/>
          <w:sz w:val="24"/>
          <w:szCs w:val="24"/>
        </w:rPr>
        <w:t>курсе</w:t>
      </w:r>
      <w:r w:rsidRPr="0021025D">
        <w:rPr>
          <w:rStyle w:val="FontStyle142"/>
          <w:sz w:val="24"/>
          <w:szCs w:val="24"/>
        </w:rPr>
        <w:t xml:space="preserve"> в </w:t>
      </w:r>
      <w:r w:rsidR="00C8435D">
        <w:rPr>
          <w:rStyle w:val="FontStyle142"/>
          <w:sz w:val="24"/>
          <w:szCs w:val="24"/>
        </w:rPr>
        <w:t xml:space="preserve">5 </w:t>
      </w:r>
      <w:r w:rsidR="005E1A61" w:rsidRPr="0021025D">
        <w:rPr>
          <w:rStyle w:val="FontStyle142"/>
          <w:sz w:val="24"/>
          <w:szCs w:val="24"/>
        </w:rPr>
        <w:t>семестр</w:t>
      </w:r>
      <w:r w:rsidR="00C8435D">
        <w:rPr>
          <w:rStyle w:val="FontStyle142"/>
          <w:sz w:val="24"/>
          <w:szCs w:val="24"/>
        </w:rPr>
        <w:t>е</w:t>
      </w:r>
      <w:r w:rsidRPr="0021025D">
        <w:rPr>
          <w:rStyle w:val="FontStyle142"/>
          <w:sz w:val="24"/>
          <w:szCs w:val="24"/>
        </w:rPr>
        <w:t>.</w:t>
      </w:r>
    </w:p>
    <w:p w:rsidR="003F22BC" w:rsidRPr="0021025D" w:rsidRDefault="003F22BC" w:rsidP="00AC355D">
      <w:pPr>
        <w:pStyle w:val="Style95"/>
        <w:widowControl/>
        <w:spacing w:line="240" w:lineRule="auto"/>
        <w:ind w:left="394" w:hanging="394"/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F22BC" w:rsidRPr="0021025D" w:rsidRDefault="003F22BC" w:rsidP="009D637C">
      <w:pPr>
        <w:pStyle w:val="Style22"/>
        <w:widowControl/>
        <w:spacing w:line="240" w:lineRule="auto"/>
        <w:ind w:firstLine="0"/>
      </w:pPr>
    </w:p>
    <w:p w:rsidR="003F22BC" w:rsidRPr="0021025D" w:rsidRDefault="003F22BC" w:rsidP="00AC355D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Общая трудоемкость (объем) дисциплины составляет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="00F910F2">
        <w:rPr>
          <w:rStyle w:val="FontStyle142"/>
          <w:sz w:val="24"/>
          <w:szCs w:val="24"/>
        </w:rPr>
        <w:t>3</w:t>
      </w:r>
      <w:r w:rsidR="00440F54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зачетных единиц (</w:t>
      </w:r>
      <w:proofErr w:type="spellStart"/>
      <w:r w:rsidRPr="0021025D">
        <w:rPr>
          <w:rStyle w:val="FontStyle142"/>
          <w:sz w:val="24"/>
          <w:szCs w:val="24"/>
        </w:rPr>
        <w:t>з.е</w:t>
      </w:r>
      <w:proofErr w:type="spellEnd"/>
      <w:r w:rsidRPr="0021025D">
        <w:rPr>
          <w:rStyle w:val="FontStyle142"/>
          <w:sz w:val="24"/>
          <w:szCs w:val="24"/>
        </w:rPr>
        <w:t xml:space="preserve">.), </w:t>
      </w:r>
      <w:r w:rsidR="00440F54" w:rsidRPr="0021025D">
        <w:rPr>
          <w:rStyle w:val="FontStyle142"/>
          <w:sz w:val="24"/>
          <w:szCs w:val="24"/>
        </w:rPr>
        <w:t>1</w:t>
      </w:r>
      <w:r w:rsidR="00F910F2">
        <w:rPr>
          <w:rStyle w:val="FontStyle142"/>
          <w:sz w:val="24"/>
          <w:szCs w:val="24"/>
        </w:rPr>
        <w:t>08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академических часов.</w:t>
      </w:r>
    </w:p>
    <w:p w:rsidR="003F22BC" w:rsidRPr="0021025D" w:rsidRDefault="003F22BC" w:rsidP="00AC355D">
      <w:pPr>
        <w:pStyle w:val="Style5"/>
        <w:widowControl/>
        <w:ind w:left="427"/>
      </w:pPr>
    </w:p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3.1. Объём дисциплины  по видам учебных занятий (в часах)</w:t>
      </w: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5A6893" w:rsidRPr="0021025D" w:rsidTr="00B330A7">
        <w:tc>
          <w:tcPr>
            <w:tcW w:w="5778" w:type="dxa"/>
            <w:vMerge w:val="restart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Объем дисциплины</w:t>
            </w:r>
          </w:p>
        </w:tc>
        <w:tc>
          <w:tcPr>
            <w:tcW w:w="4253" w:type="dxa"/>
            <w:gridSpan w:val="2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Всего часов</w:t>
            </w:r>
          </w:p>
        </w:tc>
      </w:tr>
      <w:tr w:rsidR="005A6893" w:rsidRPr="0021025D" w:rsidTr="00B330A7">
        <w:tc>
          <w:tcPr>
            <w:tcW w:w="5778" w:type="dxa"/>
            <w:vMerge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Очная форма обучения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Заочная форма обучения</w:t>
            </w:r>
          </w:p>
        </w:tc>
      </w:tr>
      <w:tr w:rsidR="005A6893" w:rsidRPr="0021025D" w:rsidTr="00B330A7">
        <w:tc>
          <w:tcPr>
            <w:tcW w:w="5778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9D637C" w:rsidRPr="0021025D" w:rsidRDefault="003E4F0A" w:rsidP="00F910F2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</w:t>
            </w:r>
            <w:r w:rsidR="00F910F2">
              <w:rPr>
                <w:rStyle w:val="FontStyle138"/>
                <w:i w:val="0"/>
                <w:sz w:val="24"/>
                <w:szCs w:val="24"/>
              </w:rPr>
              <w:t>08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42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 xml:space="preserve">Контактная работа </w:t>
            </w:r>
            <w:proofErr w:type="gramStart"/>
            <w:r w:rsidRPr="0021025D">
              <w:rPr>
                <w:rStyle w:val="FontStyle142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sz w:val="24"/>
                <w:szCs w:val="24"/>
              </w:rPr>
              <w:t xml:space="preserve"> с преподавателем </w:t>
            </w:r>
          </w:p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(по видам учебных занятий)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F910F2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F910F2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лекции</w:t>
            </w:r>
          </w:p>
        </w:tc>
        <w:tc>
          <w:tcPr>
            <w:tcW w:w="2127" w:type="dxa"/>
          </w:tcPr>
          <w:p w:rsidR="009D637C" w:rsidRPr="0021025D" w:rsidRDefault="00F910F2" w:rsidP="002A5F3D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семинары, практические занятия</w:t>
            </w:r>
          </w:p>
        </w:tc>
        <w:tc>
          <w:tcPr>
            <w:tcW w:w="2127" w:type="dxa"/>
          </w:tcPr>
          <w:p w:rsidR="009D637C" w:rsidRPr="0021025D" w:rsidRDefault="00504F73" w:rsidP="00504F73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лабораторные работы</w:t>
            </w:r>
          </w:p>
        </w:tc>
        <w:tc>
          <w:tcPr>
            <w:tcW w:w="2127" w:type="dxa"/>
          </w:tcPr>
          <w:p w:rsidR="009D637C" w:rsidRPr="0021025D" w:rsidRDefault="00504F73" w:rsidP="00504F73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Внеаудиторная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, индивидуальная работа </w:t>
            </w:r>
          </w:p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с преподавателем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групповая, индивидуальная консультация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и иные виды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учебной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 xml:space="preserve">деятельности, предусматривающие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групповую или индивидуальную </w:t>
            </w:r>
          </w:p>
          <w:p w:rsidR="009D637C" w:rsidRPr="0021025D" w:rsidRDefault="0046315F" w:rsidP="00A060E4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rFonts w:eastAsiaTheme="minorEastAsia"/>
                <w:i w:val="0"/>
                <w:iCs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работу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с преподавателем 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творческая работа (эссе)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Само</w:t>
            </w:r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стоятельная работа </w:t>
            </w:r>
            <w:proofErr w:type="gramStart"/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F910F2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F910F2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Вид промежуточной аттестации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</w:t>
            </w:r>
            <w:r w:rsidR="00F910F2">
              <w:rPr>
                <w:rStyle w:val="FontStyle142"/>
                <w:rFonts w:eastAsiaTheme="minorEastAsia"/>
                <w:sz w:val="24"/>
                <w:szCs w:val="24"/>
              </w:rPr>
              <w:t>зачет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D637C" w:rsidRPr="0021025D" w:rsidRDefault="00F910F2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</w:tbl>
    <w:p w:rsidR="009D637C" w:rsidRPr="0021025D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21025D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</w:p>
    <w:p w:rsidR="002550A5" w:rsidRPr="002102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4.1. Разделы дисциплины и трудоемкость по видам учебных занятий </w:t>
      </w:r>
    </w:p>
    <w:p w:rsidR="003F22BC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(в академических часах)</w:t>
      </w:r>
    </w:p>
    <w:p w:rsidR="009B41B1" w:rsidRDefault="009B41B1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</w:p>
    <w:p w:rsidR="00B330A7" w:rsidRDefault="00B330A7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850"/>
        <w:gridCol w:w="1134"/>
        <w:gridCol w:w="851"/>
        <w:gridCol w:w="850"/>
        <w:gridCol w:w="1562"/>
      </w:tblGrid>
      <w:tr w:rsidR="00E14500" w:rsidRPr="0021025D" w:rsidTr="003E4F0A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п</w:t>
            </w:r>
            <w:proofErr w:type="gram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/п</w:t>
            </w:r>
          </w:p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Общая </w:t>
            </w:r>
            <w:proofErr w:type="spell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трудоё</w:t>
            </w:r>
            <w:proofErr w:type="gram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м</w:t>
            </w:r>
            <w:proofErr w:type="spell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-</w:t>
            </w:r>
            <w:proofErr w:type="gram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 кость всего</w:t>
            </w: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2"/>
                <w:rFonts w:eastAsiaTheme="minorEastAsia"/>
                <w:sz w:val="24"/>
                <w:szCs w:val="24"/>
              </w:rPr>
              <w:t>(в часах)</w:t>
            </w:r>
          </w:p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Виды учебных занятий, включая самостоятельную работу обучающихся и трудоемкость</w:t>
            </w:r>
          </w:p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  <w:t>(в часах)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Формы текущего контроля </w:t>
            </w:r>
            <w:proofErr w:type="spellStart"/>
            <w:proofErr w:type="gram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успевае</w:t>
            </w:r>
            <w:proofErr w:type="spell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-мости</w:t>
            </w:r>
            <w:proofErr w:type="gramEnd"/>
          </w:p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rPr>
          <w:trHeight w:val="6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Сем/</w:t>
            </w:r>
            <w:proofErr w:type="spellStart"/>
            <w:proofErr w:type="gram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A35CB6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Разностные уравнения первого и второго порядка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B7235A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0169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DF067C" w:rsidP="0086612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AB29A5" w:rsidP="00AB29A5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35CB6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Простейшие разностные уравнения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B7235A" w:rsidP="0080034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0169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F6F1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034736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1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35CB6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Разностные уравнения с постоянными коэффициентами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B7235A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0169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F6F1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B29A5" w:rsidP="003E4F0A">
            <w:pPr>
              <w:pStyle w:val="Style74"/>
              <w:widowControl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КР</w:t>
            </w:r>
            <w:proofErr w:type="gramEnd"/>
          </w:p>
        </w:tc>
      </w:tr>
      <w:tr w:rsidR="00B949BD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21025D" w:rsidRDefault="00B949BD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A35CB6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Фундаментальное решение разностного уравнения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CD3BD9" w:rsidP="00B7235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B7235A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0169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9B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7F6F1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36" w:rsidRPr="0021025D" w:rsidRDefault="00AB29A5" w:rsidP="003E4F0A">
            <w:pPr>
              <w:pStyle w:val="Style74"/>
              <w:widowControl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КР</w:t>
            </w:r>
            <w:proofErr w:type="gramEnd"/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A35CB6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 xml:space="preserve">Краевая задача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ОДУ</w:t>
            </w:r>
            <w:proofErr w:type="gramEnd"/>
            <w:r>
              <w:rPr>
                <w:b/>
              </w:rPr>
              <w:t xml:space="preserve"> 2 порядка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B7235A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0169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AB29A5" w:rsidP="007F6F1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AB29A5" w:rsidP="00AB29A5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6B1511" w:rsidRDefault="00A35CB6" w:rsidP="003E4F0A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Хорошая обусловленность.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80034D" w:rsidP="00B7235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B7235A">
              <w:rPr>
                <w:rFonts w:eastAsiaTheme="minorEastAsia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0169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B29A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F6F1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B29A5" w:rsidP="00AB29A5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2</w:t>
            </w:r>
          </w:p>
        </w:tc>
      </w:tr>
      <w:tr w:rsidR="00E14500" w:rsidRPr="0021025D" w:rsidTr="00A35CB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B949BD" w:rsidRDefault="00A35CB6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Метод прогонки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80034D" w:rsidP="00B7235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B7235A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0169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F6F1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B29A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2, ИДЗ № 4</w:t>
            </w:r>
          </w:p>
        </w:tc>
      </w:tr>
      <w:tr w:rsidR="00A35CB6" w:rsidRPr="0021025D" w:rsidTr="00A35CB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CB6" w:rsidRPr="0021025D" w:rsidRDefault="00A35CB6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CB6" w:rsidRPr="00A35CB6" w:rsidRDefault="00A35CB6" w:rsidP="003E4F0A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A35CB6">
              <w:rPr>
                <w:rStyle w:val="FontStyle134"/>
                <w:rFonts w:eastAsiaTheme="minorEastAsia"/>
                <w:sz w:val="24"/>
                <w:szCs w:val="24"/>
              </w:rPr>
              <w:t>Разностные схемы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CB6" w:rsidRDefault="00D6732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CB6" w:rsidRDefault="000169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5CB6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CB6" w:rsidRDefault="00A35CB6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CB6" w:rsidRDefault="00AB29A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CB6" w:rsidRDefault="00A35CB6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A35CB6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CB6" w:rsidRPr="0021025D" w:rsidRDefault="00A35CB6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CB6" w:rsidRDefault="00A35CB6" w:rsidP="003E4F0A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Разностные схемы 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для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CB6" w:rsidRDefault="00D6732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CB6" w:rsidRDefault="000169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CB6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CB6" w:rsidRDefault="00A35CB6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CB6" w:rsidRDefault="00AB29A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CB6" w:rsidRDefault="00AB29A5" w:rsidP="00AB29A5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1, ИДЗ № 2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B949BD" w:rsidP="00B949B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="00E14500"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  <w:r w:rsidR="00A35CB6">
              <w:rPr>
                <w:rStyle w:val="FontStyle142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6B1511" w:rsidRDefault="00A35CB6" w:rsidP="00A35CB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Разностные схемы для уравнений в частных производных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D6732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9D798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1B247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B29A5" w:rsidP="00DF067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9A5" w:rsidRDefault="00AB29A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3</w:t>
            </w:r>
          </w:p>
          <w:p w:rsidR="00E14500" w:rsidRDefault="00AB29A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4,</w:t>
            </w:r>
          </w:p>
          <w:p w:rsidR="00AB29A5" w:rsidRPr="0021025D" w:rsidRDefault="00AB29A5" w:rsidP="003E4F0A">
            <w:pPr>
              <w:pStyle w:val="Style74"/>
              <w:widowControl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КР</w:t>
            </w:r>
            <w:proofErr w:type="gramEnd"/>
          </w:p>
        </w:tc>
      </w:tr>
    </w:tbl>
    <w:p w:rsidR="00E14500" w:rsidRDefault="00E14500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E14500" w:rsidRPr="00E14500" w:rsidRDefault="00E14500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1B1CC2" w:rsidRPr="0021025D" w:rsidRDefault="001B1CC2" w:rsidP="001B1CC2">
      <w:pPr>
        <w:pStyle w:val="Style5"/>
        <w:widowControl/>
        <w:jc w:val="both"/>
      </w:pPr>
    </w:p>
    <w:p w:rsidR="003F22BC" w:rsidRPr="002102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4"/>
          <w:szCs w:val="24"/>
        </w:rPr>
      </w:pPr>
      <w:bookmarkStart w:id="2" w:name="bookmark6"/>
      <w:r w:rsidRPr="0021025D">
        <w:rPr>
          <w:rStyle w:val="FontStyle141"/>
          <w:sz w:val="24"/>
          <w:szCs w:val="24"/>
        </w:rPr>
        <w:t>4</w:t>
      </w:r>
      <w:bookmarkEnd w:id="2"/>
      <w:r w:rsidRPr="0021025D">
        <w:rPr>
          <w:rStyle w:val="FontStyle141"/>
          <w:sz w:val="24"/>
          <w:szCs w:val="24"/>
        </w:rPr>
        <w:t>.2. Содержание дисциплины, структурированное по разделам (темам)</w:t>
      </w:r>
    </w:p>
    <w:p w:rsidR="009632C0" w:rsidRPr="0021025D" w:rsidRDefault="009632C0" w:rsidP="00AC355D">
      <w:pPr>
        <w:pStyle w:val="Style63"/>
        <w:widowControl/>
        <w:jc w:val="both"/>
        <w:rPr>
          <w:rStyle w:val="FontStyle130"/>
          <w:i w:val="0"/>
          <w:sz w:val="24"/>
          <w:szCs w:val="24"/>
        </w:rPr>
      </w:pPr>
    </w:p>
    <w:p w:rsidR="0021025D" w:rsidRPr="0021025D" w:rsidRDefault="001B1CC2" w:rsidP="0021025D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Лекционный курс</w:t>
      </w:r>
    </w:p>
    <w:p w:rsidR="005C08E4" w:rsidRDefault="0021025D" w:rsidP="0097569A">
      <w:pPr>
        <w:pStyle w:val="Style97"/>
        <w:widowControl/>
        <w:spacing w:line="240" w:lineRule="auto"/>
        <w:jc w:val="both"/>
        <w:rPr>
          <w:rStyle w:val="FontStyle138"/>
          <w:i w:val="0"/>
          <w:sz w:val="24"/>
          <w:szCs w:val="24"/>
        </w:rPr>
      </w:pPr>
      <w:r w:rsidRPr="0021025D">
        <w:rPr>
          <w:rStyle w:val="FontStyle130"/>
          <w:rFonts w:eastAsiaTheme="minorEastAsia"/>
          <w:i w:val="0"/>
          <w:sz w:val="24"/>
          <w:szCs w:val="24"/>
        </w:rPr>
        <w:lastRenderedPageBreak/>
        <w:t xml:space="preserve"> 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1B526A" w:rsidP="006C5F1B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Разностные уравнения первого и второго порядка</w:t>
            </w:r>
          </w:p>
        </w:tc>
      </w:tr>
      <w:tr w:rsidR="001B526A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21025D" w:rsidRDefault="001B526A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6A" w:rsidRPr="0021025D" w:rsidRDefault="001B526A" w:rsidP="00A516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Простейшие разностные уравнения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D3458D" w:rsidRDefault="00631972" w:rsidP="0063197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Примеры простейших разностных уравнений.</w:t>
            </w:r>
            <w:r w:rsidR="007C70C9">
              <w:t xml:space="preserve"> Сетка. Сеточные функции.</w:t>
            </w:r>
            <w:r>
              <w:t xml:space="preserve"> Порядок разностного уравнения</w:t>
            </w:r>
            <w:r w:rsidR="001B526A">
              <w:t>.</w:t>
            </w:r>
            <w:r>
              <w:t xml:space="preserve"> </w:t>
            </w:r>
          </w:p>
        </w:tc>
      </w:tr>
      <w:tr w:rsidR="001B526A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21025D" w:rsidRDefault="001B526A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6A" w:rsidRPr="0021025D" w:rsidRDefault="001B526A" w:rsidP="00A516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Разностные уравнения с постоянными коэффициентами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B949BD" w:rsidRDefault="00631972" w:rsidP="00B949BD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Характеристическое уравнение. Общее решение разностного уравнения.</w:t>
            </w:r>
          </w:p>
        </w:tc>
      </w:tr>
      <w:tr w:rsidR="001B526A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21025D" w:rsidRDefault="001B526A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6A" w:rsidRDefault="001B526A" w:rsidP="00A516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Фундаментальное решение разностного уравнения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Default="00631972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Определение фундаментального решения</w:t>
            </w:r>
            <w:r w:rsidR="001B526A">
              <w:t>.</w:t>
            </w:r>
            <w:r>
              <w:t xml:space="preserve"> Условие ограниченности фундаментального решения. Оценка фундаментального решения через коэффициенты разностного уравнения.</w:t>
            </w:r>
          </w:p>
        </w:tc>
      </w:tr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1B526A" w:rsidP="006C5F1B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 xml:space="preserve">Краевая задача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ОДУ</w:t>
            </w:r>
            <w:proofErr w:type="gramEnd"/>
            <w:r>
              <w:rPr>
                <w:b/>
              </w:rPr>
              <w:t xml:space="preserve"> 2 порядка</w:t>
            </w:r>
          </w:p>
        </w:tc>
      </w:tr>
      <w:tr w:rsidR="001B526A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21025D" w:rsidRDefault="001B526A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6A" w:rsidRPr="006B1511" w:rsidRDefault="001B526A" w:rsidP="00A51687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Хорошая обусловленность.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EA679E" w:rsidRDefault="00631972" w:rsidP="0063197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Определение хорошей обусловленности. Достаточный признак хорошей обусловленности</w:t>
            </w:r>
            <w:r w:rsidR="001B526A">
              <w:t>.</w:t>
            </w:r>
            <w:r>
              <w:t xml:space="preserve"> Критерий хорошей обусловленности.</w:t>
            </w:r>
          </w:p>
        </w:tc>
      </w:tr>
      <w:tr w:rsidR="001B526A" w:rsidRPr="0021025D" w:rsidTr="001B526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21025D" w:rsidRDefault="001B526A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6A" w:rsidRPr="00B949BD" w:rsidRDefault="001B526A" w:rsidP="00A51687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Метод прогонки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EA679E" w:rsidRDefault="00631972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Описание прогонки</w:t>
            </w:r>
            <w:r w:rsidR="001B526A">
              <w:t>.</w:t>
            </w:r>
            <w:r>
              <w:t xml:space="preserve"> Обоснование метода прогонки.</w:t>
            </w:r>
          </w:p>
        </w:tc>
      </w:tr>
      <w:tr w:rsidR="001B526A" w:rsidRPr="0021025D" w:rsidTr="001B526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526A" w:rsidRPr="0021025D" w:rsidRDefault="001B526A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526A" w:rsidRDefault="001B526A" w:rsidP="00B949BD">
            <w:pPr>
              <w:pStyle w:val="Style74"/>
              <w:widowControl/>
            </w:pPr>
            <w:r w:rsidRPr="00A35CB6">
              <w:rPr>
                <w:rStyle w:val="FontStyle134"/>
                <w:rFonts w:eastAsiaTheme="minorEastAsia"/>
                <w:sz w:val="24"/>
                <w:szCs w:val="24"/>
              </w:rPr>
              <w:t>Разностные схемы</w:t>
            </w:r>
          </w:p>
        </w:tc>
      </w:tr>
      <w:tr w:rsidR="001B526A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21025D" w:rsidRDefault="001B526A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6A" w:rsidRDefault="001B526A" w:rsidP="00A51687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Разностные схемы 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для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ОДУ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Default="00143349" w:rsidP="00B949BD">
            <w:pPr>
              <w:pStyle w:val="Style74"/>
              <w:widowControl/>
            </w:pPr>
            <w:r>
              <w:t xml:space="preserve">Порядок точности разностной схемы. Скорость сходимости решения разностного уравнения. Проверка сходимости разностной схемы. </w:t>
            </w:r>
            <w:r w:rsidR="006F3C9B">
              <w:t xml:space="preserve">Невязка. </w:t>
            </w:r>
            <w:r>
              <w:t>Порядок аппроксимации.</w:t>
            </w:r>
            <w:r w:rsidR="006F3C9B">
              <w:t xml:space="preserve"> Определение устойчивости. Зависимость между аппроксимацией, устойчивостью и сходимостью. Спектральный признак устойчивости.</w:t>
            </w:r>
          </w:p>
        </w:tc>
      </w:tr>
      <w:tr w:rsidR="001B526A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21025D" w:rsidRDefault="001B526A" w:rsidP="00B949B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526A" w:rsidRPr="006B1511" w:rsidRDefault="001B526A" w:rsidP="00A51687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Разностные схемы для уравнений в частных производных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26A" w:rsidRPr="00EA679E" w:rsidRDefault="006F3C9B" w:rsidP="006F3C9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Разностные схемы для задач Коши. Разностные схемы для краевых задач для уравнений теплопроводности, колебаний. </w:t>
            </w:r>
            <w:r w:rsidR="007C70C9">
              <w:t xml:space="preserve">Явные и неявные разностные схемы.  </w:t>
            </w:r>
            <w:r>
              <w:t>Исследование разностных схем на устойчивость, на порядок аппроксимации.</w:t>
            </w:r>
          </w:p>
        </w:tc>
      </w:tr>
    </w:tbl>
    <w:p w:rsidR="001B1CC2" w:rsidRDefault="001B1CC2" w:rsidP="001B1CC2"/>
    <w:p w:rsidR="0097569A" w:rsidRDefault="0097569A" w:rsidP="0097569A">
      <w:pPr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Практические/семинарские занятия</w:t>
      </w:r>
    </w:p>
    <w:p w:rsidR="005C08E4" w:rsidRDefault="005C08E4" w:rsidP="001B1CC2"/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DD7161" w:rsidP="00431A3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</w:t>
            </w:r>
            <w:r w:rsidR="005C08E4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7C70C9" w:rsidP="001E0D1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Разностные уравнения первого и второго порядка</w:t>
            </w:r>
          </w:p>
        </w:tc>
      </w:tr>
      <w:tr w:rsidR="007C70C9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C9" w:rsidRPr="0021025D" w:rsidRDefault="007C70C9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C9" w:rsidRPr="0021025D" w:rsidRDefault="007C70C9" w:rsidP="00A516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Простейшие разностные уравнения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C9" w:rsidRPr="00D3458D" w:rsidRDefault="007C70C9" w:rsidP="00A51687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Разностные уравнения первого порядка. Общее решение разностного уравнения </w:t>
            </w:r>
          </w:p>
        </w:tc>
      </w:tr>
      <w:tr w:rsidR="007C70C9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C9" w:rsidRPr="0021025D" w:rsidRDefault="007C70C9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C9" w:rsidRPr="0021025D" w:rsidRDefault="007C70C9" w:rsidP="00A516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Разностные уравнения с постоянными коэффициентами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C9" w:rsidRPr="00B949BD" w:rsidRDefault="007C70C9" w:rsidP="00A51687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Разностные уравнения второго порядка. Характеристическое уравнение. Общее решение разностного уравнения.</w:t>
            </w:r>
          </w:p>
        </w:tc>
      </w:tr>
      <w:tr w:rsidR="007C70C9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C9" w:rsidRPr="0021025D" w:rsidRDefault="007C70C9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C9" w:rsidRDefault="007C70C9" w:rsidP="00A516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Фундаментальное решение разностного уравнения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C9" w:rsidRDefault="007C70C9" w:rsidP="007C70C9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Фундаментальные решения для уравнений первого и второго порядка. Оценка фундаментального решения.</w:t>
            </w:r>
          </w:p>
        </w:tc>
      </w:tr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DD7161" w:rsidP="001E0D1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</w:t>
            </w:r>
            <w:r w:rsidR="005C08E4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7C70C9" w:rsidP="001E0D1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 xml:space="preserve">Краевая задача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ОДУ</w:t>
            </w:r>
            <w:proofErr w:type="gramEnd"/>
            <w:r>
              <w:rPr>
                <w:b/>
              </w:rPr>
              <w:t xml:space="preserve"> 2 порядка</w:t>
            </w:r>
          </w:p>
        </w:tc>
      </w:tr>
      <w:tr w:rsidR="007C70C9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C9" w:rsidRPr="0021025D" w:rsidRDefault="007C70C9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C9" w:rsidRPr="006B1511" w:rsidRDefault="007C70C9" w:rsidP="00A51687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Хорошая обусловленность.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C9" w:rsidRPr="00EA679E" w:rsidRDefault="007C70C9" w:rsidP="00A51687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Достаточный признак хорошей обусловленности. Критерий хорошей обусловленности.</w:t>
            </w:r>
          </w:p>
        </w:tc>
      </w:tr>
      <w:tr w:rsidR="007C70C9" w:rsidRPr="0021025D" w:rsidTr="007C70C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C9" w:rsidRPr="0021025D" w:rsidRDefault="007C70C9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C9" w:rsidRPr="00B949BD" w:rsidRDefault="007C70C9" w:rsidP="00A51687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Метод прогонки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C9" w:rsidRPr="00EA679E" w:rsidRDefault="00A65FDE" w:rsidP="00A51687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Формулы для прямой и обратной прогонки</w:t>
            </w:r>
            <w:r w:rsidR="007C70C9">
              <w:t>.</w:t>
            </w:r>
          </w:p>
        </w:tc>
      </w:tr>
      <w:tr w:rsidR="007C70C9" w:rsidRPr="0021025D" w:rsidTr="007C70C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C70C9" w:rsidRPr="0021025D" w:rsidRDefault="007C70C9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C70C9" w:rsidRDefault="007C70C9" w:rsidP="00A51687">
            <w:pPr>
              <w:pStyle w:val="Style74"/>
              <w:widowControl/>
            </w:pPr>
            <w:r w:rsidRPr="00A35CB6">
              <w:rPr>
                <w:rStyle w:val="FontStyle134"/>
                <w:rFonts w:eastAsiaTheme="minorEastAsia"/>
                <w:sz w:val="24"/>
                <w:szCs w:val="24"/>
              </w:rPr>
              <w:t>Разностные схемы</w:t>
            </w:r>
          </w:p>
        </w:tc>
      </w:tr>
      <w:tr w:rsidR="00A65FDE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FDE" w:rsidRPr="0021025D" w:rsidRDefault="00A65FDE" w:rsidP="00A5168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DE" w:rsidRDefault="00A65FDE" w:rsidP="00A51687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Разностные схемы 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для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ОДУ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FDE" w:rsidRDefault="00A65FDE" w:rsidP="00A65FDE">
            <w:pPr>
              <w:pStyle w:val="Style74"/>
              <w:widowControl/>
            </w:pPr>
            <w:r>
              <w:t xml:space="preserve">Порядок точности разностной схемы. </w:t>
            </w:r>
          </w:p>
          <w:p w:rsidR="00A65FDE" w:rsidRDefault="00A65FDE" w:rsidP="00A65FDE">
            <w:pPr>
              <w:pStyle w:val="Style74"/>
              <w:widowControl/>
            </w:pPr>
            <w:r>
              <w:t>Проверка сходимости разностной схемы.</w:t>
            </w:r>
          </w:p>
          <w:p w:rsidR="00A65FDE" w:rsidRDefault="00A65FDE" w:rsidP="00A65FDE">
            <w:pPr>
              <w:pStyle w:val="Style74"/>
              <w:widowControl/>
            </w:pPr>
            <w:r>
              <w:lastRenderedPageBreak/>
              <w:t>Невязка. Порядок аппроксимации.</w:t>
            </w:r>
          </w:p>
          <w:p w:rsidR="00A65FDE" w:rsidRDefault="00A65FDE" w:rsidP="00A65FDE">
            <w:pPr>
              <w:pStyle w:val="Style74"/>
              <w:widowControl/>
            </w:pPr>
            <w:r>
              <w:t>Устойчивость. Спектральный признак устойчивости.</w:t>
            </w:r>
          </w:p>
        </w:tc>
      </w:tr>
      <w:tr w:rsidR="00A65FDE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FDE" w:rsidRPr="0021025D" w:rsidRDefault="00A65FDE" w:rsidP="00A51687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5FDE" w:rsidRPr="006B1511" w:rsidRDefault="00A65FDE" w:rsidP="00A51687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Разностные схемы для уравнений в частных производных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FDE" w:rsidRPr="00EA679E" w:rsidRDefault="00A65FDE" w:rsidP="00A51687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Разностные схемы для задач Коши. Разностные схемы для краевых задач для уравнений теплопроводности, колебаний. Явные и неявные разностные схемы.  Исследование разностных схем на устойчивость, на порядок аппроксимации.</w:t>
            </w:r>
          </w:p>
        </w:tc>
      </w:tr>
    </w:tbl>
    <w:p w:rsidR="005C08E4" w:rsidRDefault="005C08E4" w:rsidP="001B1CC2"/>
    <w:p w:rsidR="005C08E4" w:rsidRDefault="005C08E4" w:rsidP="001B1CC2"/>
    <w:p w:rsidR="0097569A" w:rsidRPr="0021025D" w:rsidRDefault="0097569A" w:rsidP="0097569A">
      <w:r w:rsidRPr="0021025D">
        <w:rPr>
          <w:rStyle w:val="FontStyle130"/>
          <w:rFonts w:eastAsiaTheme="minorEastAsia"/>
          <w:sz w:val="24"/>
          <w:szCs w:val="24"/>
        </w:rPr>
        <w:t>Лабораторные занятия</w:t>
      </w:r>
      <w:r w:rsidRPr="0021025D">
        <w:t xml:space="preserve"> </w:t>
      </w:r>
    </w:p>
    <w:p w:rsidR="005C08E4" w:rsidRDefault="005C08E4" w:rsidP="001B1CC2"/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D07790" w:rsidRPr="0021025D" w:rsidTr="00AF4FA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790" w:rsidRPr="0021025D" w:rsidRDefault="00D07790" w:rsidP="00AF4FAC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790" w:rsidRPr="0021025D" w:rsidRDefault="00D07790" w:rsidP="00AF4FAC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90" w:rsidRPr="0021025D" w:rsidRDefault="00D07790" w:rsidP="00AF4FAC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D07790" w:rsidRPr="0021025D" w:rsidRDefault="00D07790" w:rsidP="00AF4FAC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D07790" w:rsidRPr="0021025D" w:rsidRDefault="00D07790" w:rsidP="00AF4FAC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D07790" w:rsidRPr="0021025D" w:rsidTr="00AF4FA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7790" w:rsidRPr="0021025D" w:rsidRDefault="00D07790" w:rsidP="00AF4FAC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</w:t>
            </w: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7790" w:rsidRPr="0021025D" w:rsidRDefault="00D07790" w:rsidP="00AF4FA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Разностные уравнения первого и второго порядка</w:t>
            </w:r>
          </w:p>
        </w:tc>
      </w:tr>
      <w:tr w:rsidR="00D07790" w:rsidRPr="0021025D" w:rsidTr="00AF4FA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790" w:rsidRPr="0021025D" w:rsidRDefault="00D07790" w:rsidP="00AF4FAC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</w:t>
            </w: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37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90" w:rsidRPr="006B1511" w:rsidRDefault="00D07790" w:rsidP="00AF4FAC">
            <w:pPr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Фундаментальное решение разностного уравнения.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790" w:rsidRPr="00D3458D" w:rsidRDefault="00D07790" w:rsidP="00AF4FAC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Фундаментальные решения для уравнений первого и второго порядка.</w:t>
            </w:r>
          </w:p>
        </w:tc>
      </w:tr>
      <w:tr w:rsidR="00D07790" w:rsidRPr="0021025D" w:rsidTr="00AF4FA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7790" w:rsidRPr="0021025D" w:rsidRDefault="00D07790" w:rsidP="00AF4FAC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7790" w:rsidRPr="0021025D" w:rsidRDefault="00D07790" w:rsidP="00AF4FA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 xml:space="preserve">Краевая задача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ОДУ</w:t>
            </w:r>
            <w:proofErr w:type="gramEnd"/>
            <w:r>
              <w:rPr>
                <w:b/>
              </w:rPr>
              <w:t xml:space="preserve"> 2 порядка</w:t>
            </w:r>
          </w:p>
        </w:tc>
      </w:tr>
      <w:tr w:rsidR="00D07790" w:rsidRPr="0021025D" w:rsidTr="00AF4FA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790" w:rsidRPr="0021025D" w:rsidRDefault="00D07790" w:rsidP="00AF4FA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90" w:rsidRPr="00B949BD" w:rsidRDefault="00D07790" w:rsidP="00AF4FA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Метод прогонки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790" w:rsidRPr="00EA679E" w:rsidRDefault="00D07790" w:rsidP="00D0779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Решение краевой задачи методом</w:t>
            </w:r>
            <w:r>
              <w:t xml:space="preserve"> прогонки. </w:t>
            </w:r>
          </w:p>
        </w:tc>
      </w:tr>
      <w:tr w:rsidR="00D07790" w:rsidRPr="0021025D" w:rsidTr="00AF4FA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7790" w:rsidRPr="0021025D" w:rsidRDefault="00D07790" w:rsidP="00AF4FA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7790" w:rsidRDefault="00D07790" w:rsidP="00AF4FAC">
            <w:pPr>
              <w:pStyle w:val="Style74"/>
              <w:widowControl/>
            </w:pPr>
            <w:r w:rsidRPr="00A35CB6">
              <w:rPr>
                <w:rStyle w:val="FontStyle134"/>
                <w:rFonts w:eastAsiaTheme="minorEastAsia"/>
                <w:sz w:val="24"/>
                <w:szCs w:val="24"/>
              </w:rPr>
              <w:t>Разностные схемы</w:t>
            </w:r>
          </w:p>
        </w:tc>
      </w:tr>
      <w:tr w:rsidR="00D07790" w:rsidRPr="0021025D" w:rsidTr="00AF4FA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790" w:rsidRPr="0021025D" w:rsidRDefault="00D07790" w:rsidP="00AF4FAC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7790" w:rsidRPr="006B1511" w:rsidRDefault="00D07790" w:rsidP="00AF4FAC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Разностные схемы для уравнений в частных производных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790" w:rsidRPr="00EA679E" w:rsidRDefault="00D07790" w:rsidP="00AF4FAC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Разностные схемы для задач Коши. Разностные схемы для краевых задач для уравнений теплопроводности, колебаний. Явные и неявные разностные схемы.  Исследование разностных схем на устойчивость, на порядок аппроксимации.</w:t>
            </w:r>
          </w:p>
        </w:tc>
      </w:tr>
    </w:tbl>
    <w:p w:rsidR="00D07790" w:rsidRDefault="00D07790" w:rsidP="001B1CC2"/>
    <w:p w:rsidR="00BF6993" w:rsidRPr="0021025D" w:rsidRDefault="00BF6993" w:rsidP="00AC355D">
      <w:pPr>
        <w:pStyle w:val="Style95"/>
        <w:widowControl/>
        <w:spacing w:line="240" w:lineRule="auto"/>
        <w:ind w:left="403" w:hanging="403"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5. Перечень учебно-методического обеспечения для самостоятельной работы </w:t>
      </w:r>
      <w:proofErr w:type="gramStart"/>
      <w:r w:rsidRPr="0021025D">
        <w:rPr>
          <w:rStyle w:val="FontStyle140"/>
          <w:sz w:val="24"/>
          <w:szCs w:val="24"/>
        </w:rPr>
        <w:t>об</w:t>
      </w:r>
      <w:r w:rsidR="009632C0" w:rsidRPr="0021025D">
        <w:rPr>
          <w:rStyle w:val="FontStyle140"/>
          <w:sz w:val="24"/>
          <w:szCs w:val="24"/>
        </w:rPr>
        <w:t>учающихся</w:t>
      </w:r>
      <w:proofErr w:type="gramEnd"/>
      <w:r w:rsidR="009632C0" w:rsidRPr="0021025D">
        <w:rPr>
          <w:rStyle w:val="FontStyle140"/>
          <w:sz w:val="24"/>
          <w:szCs w:val="24"/>
        </w:rPr>
        <w:t xml:space="preserve"> по дисциплине</w:t>
      </w:r>
    </w:p>
    <w:p w:rsid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0324EB" w:rsidRP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  <w:r>
        <w:rPr>
          <w:rStyle w:val="FontStyle140"/>
          <w:b w:val="0"/>
          <w:sz w:val="24"/>
          <w:szCs w:val="24"/>
        </w:rPr>
        <w:t>В качестве учебно-методических материалов используется рекомендованная литература.</w:t>
      </w: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6. Фонд оценочных сре</w:t>
      </w:r>
      <w:proofErr w:type="gramStart"/>
      <w:r w:rsidRPr="0021025D">
        <w:rPr>
          <w:rStyle w:val="FontStyle140"/>
          <w:sz w:val="24"/>
          <w:szCs w:val="24"/>
        </w:rPr>
        <w:t>дств дл</w:t>
      </w:r>
      <w:proofErr w:type="gramEnd"/>
      <w:r w:rsidRPr="0021025D">
        <w:rPr>
          <w:rStyle w:val="FontStyle140"/>
          <w:sz w:val="24"/>
          <w:szCs w:val="24"/>
        </w:rPr>
        <w:t>я проведения промежуточной аттес</w:t>
      </w:r>
      <w:r w:rsidR="00051D75" w:rsidRPr="0021025D">
        <w:rPr>
          <w:rStyle w:val="FontStyle140"/>
          <w:sz w:val="24"/>
          <w:szCs w:val="24"/>
        </w:rPr>
        <w:t>тации обучающихся по дисциплине</w:t>
      </w:r>
    </w:p>
    <w:p w:rsidR="003F22BC" w:rsidRPr="0021025D" w:rsidRDefault="003F22BC" w:rsidP="00AC355D">
      <w:pPr>
        <w:pStyle w:val="Style5"/>
        <w:widowControl/>
        <w:ind w:left="422"/>
        <w:jc w:val="both"/>
      </w:pPr>
    </w:p>
    <w:p w:rsidR="003F22BC" w:rsidRPr="0021025D" w:rsidRDefault="003F22BC" w:rsidP="00AC355D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6.1. Паспорт фонда оценочных средств по дисциплине </w:t>
      </w:r>
    </w:p>
    <w:p w:rsidR="003F22BC" w:rsidRPr="0021025D" w:rsidRDefault="003F22BC" w:rsidP="00AC355D">
      <w:pPr>
        <w:widowControl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693"/>
      </w:tblGrid>
      <w:tr w:rsidR="003F22BC" w:rsidRPr="0021025D" w:rsidTr="008633F7">
        <w:tc>
          <w:tcPr>
            <w:tcW w:w="709" w:type="dxa"/>
          </w:tcPr>
          <w:p w:rsidR="003F22BC" w:rsidRPr="0021025D" w:rsidRDefault="003F22BC" w:rsidP="00051D7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gramStart"/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п</w:t>
            </w:r>
            <w:proofErr w:type="gramEnd"/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3F22BC" w:rsidRPr="0021025D" w:rsidRDefault="003F22BC" w:rsidP="00B330A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745B3F" w:rsidRPr="0021025D" w:rsidTr="008633F7">
        <w:tc>
          <w:tcPr>
            <w:tcW w:w="709" w:type="dxa"/>
          </w:tcPr>
          <w:p w:rsidR="00745B3F" w:rsidRPr="0021025D" w:rsidRDefault="00745B3F" w:rsidP="00504F7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745B3F" w:rsidRPr="0021025D" w:rsidRDefault="00745B3F" w:rsidP="00504F73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Простейшие разностные уравнения</w:t>
            </w:r>
          </w:p>
        </w:tc>
        <w:tc>
          <w:tcPr>
            <w:tcW w:w="2977" w:type="dxa"/>
          </w:tcPr>
          <w:p w:rsidR="00745B3F" w:rsidRPr="00EE5692" w:rsidRDefault="00745B3F" w:rsidP="00745B3F"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</w:t>
            </w:r>
            <w:r w:rsidR="005118B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2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</w:t>
            </w:r>
            <w:proofErr w:type="gramStart"/>
            <w:r w:rsidR="005118BE" w:rsidRPr="00504F73">
              <w:t>Способен</w:t>
            </w:r>
            <w:proofErr w:type="gramEnd"/>
            <w:r w:rsidR="005118BE" w:rsidRPr="00504F73">
              <w:t xml:space="preserve">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  <w:r w:rsidRPr="00EE5692">
              <w:t>.</w:t>
            </w:r>
          </w:p>
          <w:p w:rsidR="00745B3F" w:rsidRPr="0021025D" w:rsidRDefault="00745B3F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B3F" w:rsidRPr="0021025D" w:rsidRDefault="00745B3F" w:rsidP="00504F73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1</w:t>
            </w:r>
          </w:p>
        </w:tc>
      </w:tr>
      <w:tr w:rsidR="00745B3F" w:rsidRPr="0021025D" w:rsidTr="008633F7">
        <w:tc>
          <w:tcPr>
            <w:tcW w:w="709" w:type="dxa"/>
          </w:tcPr>
          <w:p w:rsidR="00745B3F" w:rsidRPr="0021025D" w:rsidRDefault="00745B3F" w:rsidP="00504F7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745B3F" w:rsidRPr="0021025D" w:rsidRDefault="00745B3F" w:rsidP="00504F73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Разностные уравнения с постоянными коэффициентами</w:t>
            </w:r>
          </w:p>
        </w:tc>
        <w:tc>
          <w:tcPr>
            <w:tcW w:w="2977" w:type="dxa"/>
          </w:tcPr>
          <w:p w:rsidR="00745B3F" w:rsidRDefault="00745B3F" w:rsidP="005118BE">
            <w:r w:rsidRPr="00C53FF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</w:t>
            </w:r>
            <w:r w:rsidR="005118B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45B3F" w:rsidRPr="0021025D" w:rsidRDefault="00745B3F" w:rsidP="00504F73">
            <w:pPr>
              <w:pStyle w:val="Style74"/>
              <w:widowControl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КР</w:t>
            </w:r>
            <w:proofErr w:type="gramEnd"/>
          </w:p>
        </w:tc>
      </w:tr>
      <w:tr w:rsidR="005118BE" w:rsidRPr="0021025D" w:rsidTr="008633F7">
        <w:tc>
          <w:tcPr>
            <w:tcW w:w="709" w:type="dxa"/>
          </w:tcPr>
          <w:p w:rsidR="005118BE" w:rsidRPr="0021025D" w:rsidRDefault="005118BE" w:rsidP="00504F7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5118BE" w:rsidRDefault="005118BE" w:rsidP="00504F73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Фундаментальное решение разностного уравнения</w:t>
            </w:r>
          </w:p>
        </w:tc>
        <w:tc>
          <w:tcPr>
            <w:tcW w:w="2977" w:type="dxa"/>
          </w:tcPr>
          <w:p w:rsidR="005118BE" w:rsidRDefault="005118BE" w:rsidP="00AF4FAC">
            <w:r w:rsidRPr="00C53FF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18BE" w:rsidRPr="0021025D" w:rsidRDefault="005118BE" w:rsidP="00504F73">
            <w:pPr>
              <w:pStyle w:val="Style74"/>
              <w:widowControl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КР</w:t>
            </w:r>
            <w:proofErr w:type="gramEnd"/>
          </w:p>
        </w:tc>
      </w:tr>
      <w:tr w:rsidR="005118BE" w:rsidRPr="0021025D" w:rsidTr="008633F7">
        <w:tc>
          <w:tcPr>
            <w:tcW w:w="709" w:type="dxa"/>
          </w:tcPr>
          <w:p w:rsidR="005118BE" w:rsidRPr="0021025D" w:rsidRDefault="005118BE" w:rsidP="00504F7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5118BE" w:rsidRPr="006B1511" w:rsidRDefault="005118BE" w:rsidP="00504F73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Хорошая обусловленность.</w:t>
            </w:r>
          </w:p>
        </w:tc>
        <w:tc>
          <w:tcPr>
            <w:tcW w:w="2977" w:type="dxa"/>
          </w:tcPr>
          <w:p w:rsidR="005118BE" w:rsidRDefault="005118BE" w:rsidP="00AF4FAC">
            <w:r w:rsidRPr="00C53FF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18BE" w:rsidRPr="0021025D" w:rsidRDefault="005118BE" w:rsidP="00504F73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2</w:t>
            </w:r>
          </w:p>
        </w:tc>
      </w:tr>
      <w:tr w:rsidR="005118BE" w:rsidRPr="0021025D" w:rsidTr="008633F7">
        <w:tc>
          <w:tcPr>
            <w:tcW w:w="709" w:type="dxa"/>
          </w:tcPr>
          <w:p w:rsidR="005118BE" w:rsidRPr="0021025D" w:rsidRDefault="005118BE" w:rsidP="00504F7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bookmarkStart w:id="3" w:name="_GoBack" w:colFirst="2" w:colLast="2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5118BE" w:rsidRPr="00B949BD" w:rsidRDefault="005118BE" w:rsidP="00504F73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Метод прогонки</w:t>
            </w:r>
          </w:p>
        </w:tc>
        <w:tc>
          <w:tcPr>
            <w:tcW w:w="2977" w:type="dxa"/>
          </w:tcPr>
          <w:p w:rsidR="005118BE" w:rsidRDefault="005118BE" w:rsidP="00AF4FAC">
            <w:r w:rsidRPr="00C53FF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18BE" w:rsidRPr="0021025D" w:rsidRDefault="005118BE" w:rsidP="00504F73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2, ИДЗ № 4</w:t>
            </w:r>
          </w:p>
        </w:tc>
      </w:tr>
      <w:tr w:rsidR="005118BE" w:rsidRPr="0021025D" w:rsidTr="008633F7">
        <w:tc>
          <w:tcPr>
            <w:tcW w:w="709" w:type="dxa"/>
          </w:tcPr>
          <w:p w:rsidR="005118BE" w:rsidRPr="0021025D" w:rsidRDefault="005118BE" w:rsidP="00504F7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5118BE" w:rsidRDefault="005118BE" w:rsidP="00504F73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Разностные схемы 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для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ОДУ</w:t>
            </w:r>
          </w:p>
        </w:tc>
        <w:tc>
          <w:tcPr>
            <w:tcW w:w="2977" w:type="dxa"/>
          </w:tcPr>
          <w:p w:rsidR="005118BE" w:rsidRDefault="005118BE" w:rsidP="00AF4FAC">
            <w:r w:rsidRPr="00C53FF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18BE" w:rsidRDefault="005118BE" w:rsidP="00504F73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1, ИДЗ № 2</w:t>
            </w:r>
          </w:p>
        </w:tc>
      </w:tr>
      <w:tr w:rsidR="005118BE" w:rsidRPr="0021025D" w:rsidTr="008633F7">
        <w:tc>
          <w:tcPr>
            <w:tcW w:w="709" w:type="dxa"/>
          </w:tcPr>
          <w:p w:rsidR="005118BE" w:rsidRPr="0021025D" w:rsidRDefault="005118BE" w:rsidP="00504F7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:rsidR="005118BE" w:rsidRPr="006B1511" w:rsidRDefault="005118BE" w:rsidP="00504F73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Разностные схемы для уравнений в частных производных</w:t>
            </w:r>
          </w:p>
        </w:tc>
        <w:tc>
          <w:tcPr>
            <w:tcW w:w="2977" w:type="dxa"/>
          </w:tcPr>
          <w:p w:rsidR="005118BE" w:rsidRDefault="005118BE" w:rsidP="00AF4FAC">
            <w:r w:rsidRPr="00C53FF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18BE" w:rsidRDefault="005118BE" w:rsidP="00504F73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3</w:t>
            </w:r>
          </w:p>
          <w:p w:rsidR="005118BE" w:rsidRDefault="005118BE" w:rsidP="00504F73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4,</w:t>
            </w:r>
          </w:p>
          <w:p w:rsidR="005118BE" w:rsidRPr="0021025D" w:rsidRDefault="005118BE" w:rsidP="00504F73">
            <w:pPr>
              <w:pStyle w:val="Style74"/>
              <w:widowControl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КР</w:t>
            </w:r>
            <w:proofErr w:type="gramEnd"/>
          </w:p>
        </w:tc>
      </w:tr>
      <w:bookmarkEnd w:id="3"/>
    </w:tbl>
    <w:p w:rsidR="003F22BC" w:rsidRPr="0021025D" w:rsidRDefault="003F22BC" w:rsidP="00AC355D"/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6.2. Типовые контрольные задания или иные материалы</w:t>
      </w:r>
    </w:p>
    <w:p w:rsidR="003F22BC" w:rsidRDefault="003F22BC" w:rsidP="00AC355D">
      <w:pPr>
        <w:pStyle w:val="Style23"/>
        <w:widowControl/>
      </w:pPr>
    </w:p>
    <w:p w:rsidR="00233309" w:rsidRPr="00233309" w:rsidRDefault="00233309" w:rsidP="00233309">
      <w:pPr>
        <w:pStyle w:val="Style23"/>
        <w:widowControl/>
        <w:spacing w:before="120" w:after="120"/>
        <w:rPr>
          <w:rStyle w:val="FontStyle134"/>
          <w:i/>
          <w:sz w:val="24"/>
          <w:szCs w:val="24"/>
        </w:rPr>
      </w:pPr>
      <w:r w:rsidRPr="00233309">
        <w:rPr>
          <w:rStyle w:val="FontStyle134"/>
          <w:i/>
          <w:sz w:val="24"/>
          <w:szCs w:val="24"/>
        </w:rPr>
        <w:t xml:space="preserve">6.2.1. </w:t>
      </w:r>
      <w:r w:rsidR="00B411EC">
        <w:rPr>
          <w:rStyle w:val="FontStyle134"/>
          <w:i/>
          <w:sz w:val="24"/>
          <w:szCs w:val="24"/>
        </w:rPr>
        <w:t>Зачет</w:t>
      </w:r>
    </w:p>
    <w:p w:rsidR="00233309" w:rsidRDefault="00233309" w:rsidP="00AC355D">
      <w:pPr>
        <w:pStyle w:val="Style23"/>
        <w:widowControl/>
      </w:pPr>
      <w:r>
        <w:t xml:space="preserve">В </w:t>
      </w:r>
      <w:r w:rsidR="005A5FBB">
        <w:t xml:space="preserve">зачетном задании четыре вопроса. Каждый из этих вопросов связан с соответствующим </w:t>
      </w:r>
      <w:r w:rsidR="00962CD1">
        <w:t>индивидуальным домашним заданием (ИДЗ)</w:t>
      </w:r>
      <w:r w:rsidR="005A5FBB">
        <w:t>.</w:t>
      </w:r>
    </w:p>
    <w:p w:rsidR="00740F0F" w:rsidRDefault="00740F0F" w:rsidP="00AC355D">
      <w:pPr>
        <w:pStyle w:val="Style23"/>
        <w:widowControl/>
      </w:pPr>
    </w:p>
    <w:p w:rsidR="00740F0F" w:rsidRDefault="00740F0F" w:rsidP="00AC355D">
      <w:pPr>
        <w:pStyle w:val="Style23"/>
        <w:widowControl/>
      </w:pPr>
      <w:r>
        <w:t>Типовые вопросы зачетного задания:</w:t>
      </w:r>
    </w:p>
    <w:p w:rsidR="005A5FBB" w:rsidRDefault="005A5FBB" w:rsidP="00AC355D">
      <w:pPr>
        <w:pStyle w:val="Style23"/>
        <w:widowControl/>
      </w:pPr>
    </w:p>
    <w:p w:rsidR="0087215E" w:rsidRDefault="00962CD1" w:rsidP="0087215E">
      <w:pPr>
        <w:widowControl/>
        <w:numPr>
          <w:ilvl w:val="0"/>
          <w:numId w:val="75"/>
        </w:numPr>
        <w:autoSpaceDE/>
        <w:autoSpaceDN/>
        <w:adjustRightInd/>
      </w:pPr>
      <w:r>
        <w:t>Составить разностную схему для задачи Коши из ИДЗ № 1. Выписать рекуррентное соотношение для поиска решения разностной задачи.</w:t>
      </w:r>
    </w:p>
    <w:p w:rsidR="00962CD1" w:rsidRDefault="00962CD1" w:rsidP="0087215E">
      <w:pPr>
        <w:widowControl/>
        <w:numPr>
          <w:ilvl w:val="0"/>
          <w:numId w:val="75"/>
        </w:numPr>
        <w:autoSpaceDE/>
        <w:autoSpaceDN/>
        <w:adjustRightInd/>
      </w:pPr>
      <w:r>
        <w:t>Составить разностную схему для решения краевой задачи из ИДЗ № 2. Выписать рекуррентные соотношения для прямой и обратной прогонки.</w:t>
      </w:r>
    </w:p>
    <w:p w:rsidR="00962CD1" w:rsidRDefault="00962CD1" w:rsidP="0087215E">
      <w:pPr>
        <w:widowControl/>
        <w:numPr>
          <w:ilvl w:val="0"/>
          <w:numId w:val="75"/>
        </w:numPr>
        <w:autoSpaceDE/>
        <w:autoSpaceDN/>
        <w:adjustRightInd/>
      </w:pPr>
      <w:r>
        <w:t>Составить разностную схему для решения задачи Коши из ИДЗ № 3. Исследовать полученную схему на устойчивость, определить её порядок аппроксимации.</w:t>
      </w:r>
    </w:p>
    <w:p w:rsidR="00962CD1" w:rsidRDefault="00962CD1" w:rsidP="0087215E">
      <w:pPr>
        <w:widowControl/>
        <w:numPr>
          <w:ilvl w:val="0"/>
          <w:numId w:val="75"/>
        </w:numPr>
        <w:autoSpaceDE/>
        <w:autoSpaceDN/>
        <w:adjustRightInd/>
      </w:pPr>
      <w:r>
        <w:t>Составить неявную разностную схему для краевой задачи из ИДЗ № 4. Исследовать полученную схему на устойчивость и аппроксимацию.</w:t>
      </w:r>
    </w:p>
    <w:p w:rsidR="0087215E" w:rsidRDefault="0087215E" w:rsidP="00AC355D">
      <w:pPr>
        <w:pStyle w:val="Style23"/>
        <w:widowControl/>
      </w:pPr>
    </w:p>
    <w:p w:rsidR="00F92F30" w:rsidRPr="00DB609C" w:rsidRDefault="00F92F30" w:rsidP="00F92F30">
      <w:pPr>
        <w:pStyle w:val="Style23"/>
        <w:widowControl/>
        <w:spacing w:before="120" w:after="120"/>
        <w:rPr>
          <w:rStyle w:val="FontStyle138"/>
          <w:i w:val="0"/>
          <w:sz w:val="24"/>
          <w:szCs w:val="24"/>
        </w:rPr>
      </w:pPr>
      <w:r w:rsidRPr="00DB609C">
        <w:rPr>
          <w:rStyle w:val="FontStyle138"/>
          <w:i w:val="0"/>
          <w:sz w:val="24"/>
          <w:szCs w:val="24"/>
        </w:rPr>
        <w:t>Критерий оценки – правильность и полнота ответа на вопрос</w:t>
      </w:r>
      <w:r>
        <w:rPr>
          <w:rStyle w:val="FontStyle138"/>
          <w:i w:val="0"/>
          <w:sz w:val="24"/>
          <w:szCs w:val="24"/>
        </w:rPr>
        <w:t xml:space="preserve">ы. Оценка выставляется по шкале от 0 до 40 баллов: вопросы </w:t>
      </w:r>
      <w:r w:rsidR="00740F0F">
        <w:rPr>
          <w:rStyle w:val="FontStyle138"/>
          <w:i w:val="0"/>
          <w:sz w:val="24"/>
          <w:szCs w:val="24"/>
        </w:rPr>
        <w:t xml:space="preserve">зачетного задания </w:t>
      </w:r>
      <w:r>
        <w:rPr>
          <w:rStyle w:val="FontStyle138"/>
          <w:i w:val="0"/>
          <w:sz w:val="24"/>
          <w:szCs w:val="24"/>
        </w:rPr>
        <w:t>–</w:t>
      </w:r>
      <w:r w:rsidR="00740F0F">
        <w:rPr>
          <w:rStyle w:val="FontStyle138"/>
          <w:i w:val="0"/>
          <w:sz w:val="24"/>
          <w:szCs w:val="24"/>
        </w:rPr>
        <w:t xml:space="preserve"> </w:t>
      </w:r>
      <w:r>
        <w:rPr>
          <w:rStyle w:val="FontStyle138"/>
          <w:i w:val="0"/>
          <w:sz w:val="24"/>
          <w:szCs w:val="24"/>
        </w:rPr>
        <w:t>30 баллов, 10 баллов</w:t>
      </w:r>
      <w:r w:rsidR="00740F0F">
        <w:rPr>
          <w:rStyle w:val="FontStyle138"/>
          <w:i w:val="0"/>
          <w:sz w:val="24"/>
          <w:szCs w:val="24"/>
        </w:rPr>
        <w:t xml:space="preserve"> </w:t>
      </w:r>
      <w:r>
        <w:rPr>
          <w:rStyle w:val="FontStyle138"/>
          <w:i w:val="0"/>
          <w:sz w:val="24"/>
          <w:szCs w:val="24"/>
        </w:rPr>
        <w:t xml:space="preserve">– дополнительные вопросы. </w:t>
      </w:r>
      <w:r w:rsidR="00740F0F">
        <w:rPr>
          <w:rStyle w:val="FontStyle138"/>
          <w:i w:val="0"/>
          <w:sz w:val="24"/>
          <w:szCs w:val="24"/>
        </w:rPr>
        <w:t>Зачет</w:t>
      </w:r>
      <w:r>
        <w:rPr>
          <w:rStyle w:val="FontStyle138"/>
          <w:i w:val="0"/>
          <w:sz w:val="24"/>
          <w:szCs w:val="24"/>
        </w:rPr>
        <w:t xml:space="preserve"> считается сданным при оценке не ниже 25 баллов.</w:t>
      </w:r>
    </w:p>
    <w:p w:rsidR="00233309" w:rsidRPr="0021025D" w:rsidRDefault="00233309" w:rsidP="00AC355D">
      <w:pPr>
        <w:pStyle w:val="Style23"/>
        <w:widowControl/>
      </w:pPr>
    </w:p>
    <w:p w:rsidR="003F22BC" w:rsidRPr="0021025D" w:rsidRDefault="003F22BC" w:rsidP="00AC355D">
      <w:pPr>
        <w:pStyle w:val="Style23"/>
        <w:widowControl/>
        <w:rPr>
          <w:rStyle w:val="FontStyle138"/>
          <w:sz w:val="24"/>
          <w:szCs w:val="24"/>
        </w:rPr>
      </w:pPr>
      <w:bookmarkStart w:id="4" w:name="bookmark9"/>
      <w:r w:rsidRPr="0021025D">
        <w:rPr>
          <w:rStyle w:val="FontStyle134"/>
          <w:i/>
          <w:sz w:val="24"/>
          <w:szCs w:val="24"/>
        </w:rPr>
        <w:t>6</w:t>
      </w:r>
      <w:bookmarkEnd w:id="4"/>
      <w:r w:rsidRPr="0021025D">
        <w:rPr>
          <w:rStyle w:val="FontStyle134"/>
          <w:i/>
          <w:sz w:val="24"/>
          <w:szCs w:val="24"/>
        </w:rPr>
        <w:t xml:space="preserve">.2.2. </w:t>
      </w:r>
      <w:r w:rsidR="0087215E">
        <w:rPr>
          <w:rStyle w:val="FontStyle134"/>
          <w:i/>
          <w:sz w:val="24"/>
          <w:szCs w:val="24"/>
        </w:rPr>
        <w:t>Индивидуальное домашнее задание (ИДЗ)</w:t>
      </w: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1A09CE" w:rsidRPr="0021025D" w:rsidRDefault="0087215E" w:rsidP="0087215E">
      <w:pPr>
        <w:pStyle w:val="Style7"/>
        <w:widowControl/>
        <w:tabs>
          <w:tab w:val="left" w:pos="350"/>
        </w:tabs>
        <w:rPr>
          <w:rStyle w:val="FontStyle137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ab/>
        <w:t xml:space="preserve">Индивидуальное домашнее задание состоит из </w:t>
      </w:r>
      <w:r w:rsidR="00B411EC">
        <w:rPr>
          <w:rStyle w:val="FontStyle134"/>
          <w:b w:val="0"/>
          <w:sz w:val="24"/>
          <w:szCs w:val="24"/>
        </w:rPr>
        <w:t>четырёх</w:t>
      </w:r>
      <w:r>
        <w:rPr>
          <w:rStyle w:val="FontStyle134"/>
          <w:b w:val="0"/>
          <w:sz w:val="24"/>
          <w:szCs w:val="24"/>
        </w:rPr>
        <w:t xml:space="preserve"> задач </w:t>
      </w:r>
      <w:proofErr w:type="gramStart"/>
      <w:r>
        <w:rPr>
          <w:rStyle w:val="FontStyle134"/>
          <w:b w:val="0"/>
          <w:sz w:val="24"/>
          <w:szCs w:val="24"/>
        </w:rPr>
        <w:t>по</w:t>
      </w:r>
      <w:proofErr w:type="gramEnd"/>
      <w:r>
        <w:rPr>
          <w:rStyle w:val="FontStyle134"/>
          <w:b w:val="0"/>
          <w:sz w:val="24"/>
          <w:szCs w:val="24"/>
        </w:rPr>
        <w:t xml:space="preserve"> </w:t>
      </w:r>
      <w:proofErr w:type="gramStart"/>
      <w:r>
        <w:rPr>
          <w:rStyle w:val="FontStyle134"/>
          <w:b w:val="0"/>
          <w:sz w:val="24"/>
          <w:szCs w:val="24"/>
        </w:rPr>
        <w:t>следующим</w:t>
      </w:r>
      <w:proofErr w:type="gramEnd"/>
      <w:r>
        <w:rPr>
          <w:rStyle w:val="FontStyle134"/>
          <w:b w:val="0"/>
          <w:sz w:val="24"/>
          <w:szCs w:val="24"/>
        </w:rPr>
        <w:t xml:space="preserve"> темам: </w:t>
      </w:r>
      <w:r w:rsidR="00B411EC">
        <w:rPr>
          <w:rStyle w:val="FontStyle134"/>
          <w:b w:val="0"/>
          <w:sz w:val="24"/>
          <w:szCs w:val="24"/>
        </w:rPr>
        <w:t>разностная схема для задачи Коши для ОДУ второго порядка</w:t>
      </w:r>
      <w:r>
        <w:rPr>
          <w:rStyle w:val="FontStyle134"/>
          <w:b w:val="0"/>
          <w:sz w:val="24"/>
          <w:szCs w:val="24"/>
        </w:rPr>
        <w:t xml:space="preserve">, </w:t>
      </w:r>
      <w:r w:rsidR="00B411EC">
        <w:rPr>
          <w:rStyle w:val="FontStyle134"/>
          <w:b w:val="0"/>
          <w:sz w:val="24"/>
          <w:szCs w:val="24"/>
        </w:rPr>
        <w:t>разностная схема для краевой задачи 1 рода</w:t>
      </w:r>
      <w:r>
        <w:rPr>
          <w:rStyle w:val="FontStyle134"/>
          <w:b w:val="0"/>
          <w:sz w:val="24"/>
          <w:szCs w:val="24"/>
        </w:rPr>
        <w:t xml:space="preserve">, </w:t>
      </w:r>
      <w:r w:rsidR="00B411EC">
        <w:rPr>
          <w:rStyle w:val="FontStyle134"/>
          <w:b w:val="0"/>
          <w:sz w:val="24"/>
          <w:szCs w:val="24"/>
        </w:rPr>
        <w:t>разностная схема для задачи Коши для уравнения переноса</w:t>
      </w:r>
      <w:r>
        <w:rPr>
          <w:rStyle w:val="FontStyle134"/>
          <w:b w:val="0"/>
          <w:sz w:val="24"/>
          <w:szCs w:val="24"/>
        </w:rPr>
        <w:t xml:space="preserve">, </w:t>
      </w:r>
      <w:r w:rsidR="00B411EC">
        <w:rPr>
          <w:rStyle w:val="FontStyle134"/>
          <w:b w:val="0"/>
          <w:sz w:val="24"/>
          <w:szCs w:val="24"/>
        </w:rPr>
        <w:t>разностная схема для краевой задачи для уравнения теплопроводности</w:t>
      </w:r>
      <w:r>
        <w:rPr>
          <w:rStyle w:val="FontStyle134"/>
          <w:b w:val="0"/>
          <w:sz w:val="24"/>
          <w:szCs w:val="24"/>
        </w:rPr>
        <w:t>.</w:t>
      </w:r>
    </w:p>
    <w:p w:rsidR="00051D75" w:rsidRDefault="004B32D6" w:rsidP="004B32D6">
      <w:pPr>
        <w:pStyle w:val="Style23"/>
        <w:widowControl/>
        <w:ind w:firstLine="350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 xml:space="preserve">а) типовое </w:t>
      </w:r>
      <w:r w:rsidR="00EE7542">
        <w:rPr>
          <w:rStyle w:val="FontStyle134"/>
          <w:b w:val="0"/>
          <w:sz w:val="24"/>
          <w:szCs w:val="24"/>
        </w:rPr>
        <w:t xml:space="preserve">индивидуальное домашнее </w:t>
      </w:r>
      <w:r>
        <w:rPr>
          <w:rStyle w:val="FontStyle134"/>
          <w:b w:val="0"/>
          <w:sz w:val="24"/>
          <w:szCs w:val="24"/>
        </w:rPr>
        <w:t>задание</w:t>
      </w:r>
      <w:r w:rsidR="00EE7542">
        <w:rPr>
          <w:rStyle w:val="FontStyle134"/>
          <w:b w:val="0"/>
          <w:sz w:val="24"/>
          <w:szCs w:val="24"/>
        </w:rPr>
        <w:t>:</w:t>
      </w:r>
    </w:p>
    <w:p w:rsidR="004B32D6" w:rsidRDefault="004B32D6" w:rsidP="00051D75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EF056B" w:rsidRDefault="00EE7542" w:rsidP="005744BD">
      <w:pPr>
        <w:pStyle w:val="Style23"/>
        <w:widowControl/>
      </w:pPr>
      <w:r>
        <w:rPr>
          <w:rStyle w:val="FontStyle134"/>
          <w:b w:val="0"/>
          <w:sz w:val="24"/>
          <w:szCs w:val="24"/>
        </w:rPr>
        <w:t xml:space="preserve">№ 1. </w:t>
      </w:r>
      <w:r w:rsidR="005744BD">
        <w:t>Найти точное решение задачи Коши. Составить для данной задачи разностную схему и найти численное решение. Сравнить точное и приближенное решения.</w:t>
      </w:r>
    </w:p>
    <w:p w:rsidR="005744BD" w:rsidRPr="004B32D6" w:rsidRDefault="005744BD" w:rsidP="00A51687">
      <w:pPr>
        <w:pStyle w:val="Style23"/>
        <w:widowControl/>
        <w:jc w:val="center"/>
        <w:rPr>
          <w:rStyle w:val="FontStyle134"/>
          <w:b w:val="0"/>
          <w:sz w:val="24"/>
          <w:szCs w:val="24"/>
        </w:rPr>
      </w:pPr>
      <w:r>
        <w:rPr>
          <w:position w:val="-24"/>
        </w:rPr>
        <w:object w:dxaOrig="3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pt;height:33pt" o:ole="">
            <v:imagedata r:id="rId9" o:title=""/>
          </v:shape>
          <o:OLEObject Type="Embed" ProgID="Equation.3" ShapeID="_x0000_i1025" DrawAspect="Content" ObjectID="_1722852453" r:id="rId10"/>
        </w:object>
      </w:r>
    </w:p>
    <w:p w:rsidR="005744BD" w:rsidRDefault="00EE7542" w:rsidP="005744BD">
      <w:r>
        <w:t xml:space="preserve">№ 2.  </w:t>
      </w:r>
      <w:r w:rsidR="005744BD">
        <w:t>Используя метод прогонки, найти приближённое решение следующей краевой задачи:</w:t>
      </w:r>
    </w:p>
    <w:p w:rsidR="005744BD" w:rsidRDefault="005744BD" w:rsidP="005744BD">
      <w:pPr>
        <w:pStyle w:val="MTDisplayEquation"/>
      </w:pPr>
      <w:r>
        <w:lastRenderedPageBreak/>
        <w:tab/>
      </w:r>
      <w:r w:rsidR="00A51687" w:rsidRPr="002A0291">
        <w:rPr>
          <w:position w:val="-24"/>
        </w:rPr>
        <w:object w:dxaOrig="6180" w:dyaOrig="660">
          <v:shape id="_x0000_i1026" type="#_x0000_t75" style="width:309.5pt;height:33pt" o:ole="">
            <v:imagedata r:id="rId11" o:title=""/>
          </v:shape>
          <o:OLEObject Type="Embed" ProgID="Equation.DSMT4" ShapeID="_x0000_i1026" DrawAspect="Content" ObjectID="_1722852454" r:id="rId12"/>
        </w:object>
      </w:r>
      <w:r>
        <w:t xml:space="preserve"> </w:t>
      </w:r>
    </w:p>
    <w:p w:rsidR="005744BD" w:rsidRPr="002A0291" w:rsidRDefault="005744BD" w:rsidP="005744BD">
      <w:pPr>
        <w:pStyle w:val="MTDisplayEquation"/>
      </w:pPr>
      <w:r w:rsidRPr="00C8181D">
        <w:tab/>
      </w:r>
      <w:r w:rsidR="00A51687" w:rsidRPr="002A0291">
        <w:rPr>
          <w:position w:val="-14"/>
          <w:lang w:val="en-US"/>
        </w:rPr>
        <w:object w:dxaOrig="2460" w:dyaOrig="400">
          <v:shape id="_x0000_i1027" type="#_x0000_t75" style="width:123pt;height:20pt" o:ole="">
            <v:imagedata r:id="rId13" o:title=""/>
          </v:shape>
          <o:OLEObject Type="Embed" ProgID="Equation.DSMT4" ShapeID="_x0000_i1027" DrawAspect="Content" ObjectID="_1722852455" r:id="rId14"/>
        </w:object>
      </w:r>
      <w:r w:rsidRPr="002A0291">
        <w:t xml:space="preserve"> </w:t>
      </w:r>
    </w:p>
    <w:p w:rsidR="00A51687" w:rsidRPr="00B43E63" w:rsidRDefault="00EF056B" w:rsidP="00A51687">
      <w:r>
        <w:t xml:space="preserve">№ 3.  </w:t>
      </w:r>
      <w:r w:rsidR="00A51687">
        <w:t>Составить для данной задачи Коши разностную схему и найти численное решение</w:t>
      </w:r>
      <w:r w:rsidR="00A51687" w:rsidRPr="004B198A">
        <w:t xml:space="preserve"> </w:t>
      </w:r>
      <w:r w:rsidR="00A51687">
        <w:t xml:space="preserve">в указанном промежутке </w:t>
      </w:r>
      <w:r w:rsidR="00A51687" w:rsidRPr="004B198A">
        <w:rPr>
          <w:position w:val="-6"/>
        </w:rPr>
        <w:object w:dxaOrig="900" w:dyaOrig="279">
          <v:shape id="_x0000_i1028" type="#_x0000_t75" style="width:45pt;height:14pt" o:ole="">
            <v:imagedata r:id="rId15" o:title=""/>
          </v:shape>
          <o:OLEObject Type="Embed" ProgID="Equation.DSMT4" ShapeID="_x0000_i1028" DrawAspect="Content" ObjectID="_1722852456" r:id="rId16"/>
        </w:object>
      </w:r>
      <w:r w:rsidR="00A51687">
        <w:t xml:space="preserve"> и </w:t>
      </w:r>
      <w:r w:rsidR="00A51687" w:rsidRPr="004B198A">
        <w:rPr>
          <w:position w:val="-6"/>
        </w:rPr>
        <w:object w:dxaOrig="859" w:dyaOrig="279">
          <v:shape id="_x0000_i1029" type="#_x0000_t75" style="width:42.5pt;height:14pt" o:ole="">
            <v:imagedata r:id="rId17" o:title=""/>
          </v:shape>
          <o:OLEObject Type="Embed" ProgID="Equation.DSMT4" ShapeID="_x0000_i1029" DrawAspect="Content" ObjectID="_1722852457" r:id="rId18"/>
        </w:object>
      </w:r>
      <w:r w:rsidR="00A51687">
        <w:t>. Сравнить точное и приближенное решения.</w:t>
      </w:r>
    </w:p>
    <w:p w:rsidR="00EF056B" w:rsidRPr="0030286E" w:rsidRDefault="00A51687" w:rsidP="00A5168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B198A">
        <w:rPr>
          <w:position w:val="-46"/>
        </w:rPr>
        <w:object w:dxaOrig="4700" w:dyaOrig="1040">
          <v:shape id="_x0000_i1030" type="#_x0000_t75" style="width:235pt;height:52pt" o:ole="">
            <v:imagedata r:id="rId19" o:title=""/>
          </v:shape>
          <o:OLEObject Type="Embed" ProgID="Equation.DSMT4" ShapeID="_x0000_i1030" DrawAspect="Content" ObjectID="_1722852458" r:id="rId20"/>
        </w:object>
      </w:r>
    </w:p>
    <w:p w:rsidR="00A51687" w:rsidRPr="00B43E63" w:rsidRDefault="00FB55E2" w:rsidP="00A51687">
      <w:r>
        <w:t xml:space="preserve">№ 4. </w:t>
      </w:r>
      <w:r w:rsidR="00A51687">
        <w:t>Составить для данной краевой задачи неявную разностную схему и найти численное решение</w:t>
      </w:r>
      <w:r w:rsidR="00A51687" w:rsidRPr="004B198A">
        <w:t xml:space="preserve"> </w:t>
      </w:r>
      <w:r w:rsidR="00A51687">
        <w:t xml:space="preserve">в указанном промежутке </w:t>
      </w:r>
      <w:r w:rsidR="00A51687" w:rsidRPr="004B198A">
        <w:rPr>
          <w:position w:val="-6"/>
        </w:rPr>
        <w:object w:dxaOrig="920" w:dyaOrig="279">
          <v:shape id="_x0000_i1031" type="#_x0000_t75" style="width:46pt;height:14pt" o:ole="">
            <v:imagedata r:id="rId21" o:title=""/>
          </v:shape>
          <o:OLEObject Type="Embed" ProgID="Equation.DSMT4" ShapeID="_x0000_i1031" DrawAspect="Content" ObjectID="_1722852459" r:id="rId22"/>
        </w:object>
      </w:r>
      <w:r w:rsidR="00A51687">
        <w:t xml:space="preserve"> и </w:t>
      </w:r>
      <w:r w:rsidR="00A51687" w:rsidRPr="004B198A">
        <w:rPr>
          <w:position w:val="-6"/>
        </w:rPr>
        <w:object w:dxaOrig="880" w:dyaOrig="279">
          <v:shape id="_x0000_i1032" type="#_x0000_t75" style="width:44pt;height:14pt" o:ole="">
            <v:imagedata r:id="rId23" o:title=""/>
          </v:shape>
          <o:OLEObject Type="Embed" ProgID="Equation.DSMT4" ShapeID="_x0000_i1032" DrawAspect="Content" ObjectID="_1722852460" r:id="rId24"/>
        </w:object>
      </w:r>
      <w:r w:rsidR="00A51687">
        <w:t xml:space="preserve">. </w:t>
      </w:r>
    </w:p>
    <w:p w:rsidR="00A51687" w:rsidRDefault="00A51687" w:rsidP="00A51687">
      <w:pPr>
        <w:pStyle w:val="MTDisplayEquation"/>
      </w:pPr>
      <w:r>
        <w:tab/>
      </w:r>
      <w:r w:rsidRPr="00B30251">
        <w:rPr>
          <w:position w:val="-90"/>
        </w:rPr>
        <w:object w:dxaOrig="4900" w:dyaOrig="1920">
          <v:shape id="_x0000_i1033" type="#_x0000_t75" style="width:245pt;height:96.5pt" o:ole="">
            <v:imagedata r:id="rId25" o:title=""/>
          </v:shape>
          <o:OLEObject Type="Embed" ProgID="Equation.DSMT4" ShapeID="_x0000_i1033" DrawAspect="Content" ObjectID="_1722852461" r:id="rId26"/>
        </w:object>
      </w:r>
      <w:r>
        <w:t xml:space="preserve"> </w:t>
      </w:r>
    </w:p>
    <w:p w:rsidR="00EF056B" w:rsidRDefault="00EF056B" w:rsidP="00EF056B">
      <w:pPr>
        <w:pStyle w:val="Style63"/>
        <w:widowControl/>
      </w:pPr>
    </w:p>
    <w:p w:rsidR="00ED21BE" w:rsidRPr="0049648C" w:rsidRDefault="00ED21BE" w:rsidP="0049648C">
      <w:pPr>
        <w:pStyle w:val="Style63"/>
        <w:widowControl/>
      </w:pPr>
    </w:p>
    <w:p w:rsidR="0049648C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б)</w:t>
      </w:r>
      <w:r w:rsidRPr="0021025D">
        <w:rPr>
          <w:rStyle w:val="FontStyle137"/>
          <w:sz w:val="24"/>
          <w:szCs w:val="24"/>
        </w:rPr>
        <w:tab/>
        <w:t>критерии оцени</w:t>
      </w:r>
      <w:r>
        <w:rPr>
          <w:rStyle w:val="FontStyle137"/>
          <w:sz w:val="24"/>
          <w:szCs w:val="24"/>
        </w:rPr>
        <w:t>вания компетенций (результатов) – правильность и полнота выполнения всех шагов решения задачи.</w:t>
      </w:r>
    </w:p>
    <w:p w:rsidR="00BD4ADC" w:rsidRPr="0021025D" w:rsidRDefault="00BD4AD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D01DA9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в)</w:t>
      </w:r>
      <w:r>
        <w:rPr>
          <w:rStyle w:val="FontStyle137"/>
          <w:sz w:val="24"/>
          <w:szCs w:val="24"/>
        </w:rPr>
        <w:t xml:space="preserve"> </w:t>
      </w:r>
      <w:r w:rsidR="00D01DA9" w:rsidRPr="0021025D">
        <w:rPr>
          <w:rStyle w:val="FontStyle137"/>
          <w:sz w:val="24"/>
          <w:szCs w:val="24"/>
        </w:rPr>
        <w:t>описание шкалы оценивания:</w:t>
      </w:r>
    </w:p>
    <w:p w:rsidR="00FF08EC" w:rsidRDefault="00F779CF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 xml:space="preserve">Каждое ИДЗ </w:t>
      </w:r>
      <w:r w:rsidR="00FF08EC">
        <w:rPr>
          <w:rStyle w:val="FontStyle137"/>
          <w:sz w:val="24"/>
          <w:szCs w:val="24"/>
        </w:rPr>
        <w:t>оценива</w:t>
      </w:r>
      <w:r>
        <w:rPr>
          <w:rStyle w:val="FontStyle137"/>
          <w:sz w:val="24"/>
          <w:szCs w:val="24"/>
        </w:rPr>
        <w:t>е</w:t>
      </w:r>
      <w:r w:rsidR="00FF08EC">
        <w:rPr>
          <w:rStyle w:val="FontStyle137"/>
          <w:sz w:val="24"/>
          <w:szCs w:val="24"/>
        </w:rPr>
        <w:t xml:space="preserve">тся по шкале от 0 до </w:t>
      </w:r>
      <w:r>
        <w:rPr>
          <w:rStyle w:val="FontStyle137"/>
          <w:sz w:val="24"/>
          <w:szCs w:val="24"/>
        </w:rPr>
        <w:t>10</w:t>
      </w:r>
      <w:r w:rsidR="00FF08EC">
        <w:rPr>
          <w:rStyle w:val="FontStyle137"/>
          <w:sz w:val="24"/>
          <w:szCs w:val="24"/>
        </w:rPr>
        <w:t xml:space="preserve"> баллов. </w:t>
      </w:r>
    </w:p>
    <w:p w:rsidR="0049648C" w:rsidRPr="0021025D" w:rsidRDefault="00FF08E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 xml:space="preserve">Индивидуальное домашнее задание </w:t>
      </w:r>
      <w:r w:rsidR="007B6189">
        <w:rPr>
          <w:rStyle w:val="FontStyle137"/>
          <w:sz w:val="24"/>
          <w:szCs w:val="24"/>
        </w:rPr>
        <w:t>считается</w:t>
      </w:r>
      <w:r>
        <w:rPr>
          <w:rStyle w:val="FontStyle137"/>
          <w:sz w:val="24"/>
          <w:szCs w:val="24"/>
        </w:rPr>
        <w:t xml:space="preserve"> выполненным успешно при отсутствии задач с нулевой оценкой и при суммарной оценке не ниже 25 баллов.</w:t>
      </w:r>
    </w:p>
    <w:p w:rsidR="004B32D6" w:rsidRDefault="004B32D6" w:rsidP="006F4A39">
      <w:pPr>
        <w:pStyle w:val="MTDisplayEquation"/>
        <w:ind w:left="0"/>
      </w:pPr>
    </w:p>
    <w:p w:rsidR="00F779CF" w:rsidRPr="0021025D" w:rsidRDefault="00F779CF" w:rsidP="00F779CF">
      <w:pPr>
        <w:pStyle w:val="Style23"/>
        <w:widowControl/>
        <w:rPr>
          <w:rStyle w:val="FontStyle138"/>
          <w:sz w:val="24"/>
          <w:szCs w:val="24"/>
        </w:rPr>
      </w:pPr>
      <w:r w:rsidRPr="0021025D">
        <w:rPr>
          <w:rStyle w:val="FontStyle134"/>
          <w:i/>
          <w:sz w:val="24"/>
          <w:szCs w:val="24"/>
        </w:rPr>
        <w:t xml:space="preserve">6.2.2. </w:t>
      </w:r>
      <w:r>
        <w:rPr>
          <w:rStyle w:val="FontStyle134"/>
          <w:i/>
          <w:sz w:val="24"/>
          <w:szCs w:val="24"/>
        </w:rPr>
        <w:t>Контрольная работа</w:t>
      </w:r>
    </w:p>
    <w:p w:rsidR="00F779CF" w:rsidRDefault="00F779CF" w:rsidP="00F779CF">
      <w:pPr>
        <w:ind w:firstLine="720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а) типовой вариант контрольной работы</w:t>
      </w:r>
      <w:r w:rsidR="005A5FBB">
        <w:rPr>
          <w:rStyle w:val="FontStyle134"/>
          <w:b w:val="0"/>
          <w:sz w:val="24"/>
          <w:szCs w:val="24"/>
        </w:rPr>
        <w:t>:</w:t>
      </w:r>
    </w:p>
    <w:p w:rsidR="005A5FBB" w:rsidRPr="005A5FBB" w:rsidRDefault="005A5FBB" w:rsidP="005A5FBB">
      <w:pPr>
        <w:pStyle w:val="a5"/>
        <w:widowControl/>
        <w:numPr>
          <w:ilvl w:val="0"/>
          <w:numId w:val="77"/>
        </w:numPr>
        <w:autoSpaceDE/>
        <w:autoSpaceDN/>
        <w:adjustRightInd/>
        <w:spacing w:after="200" w:line="276" w:lineRule="auto"/>
      </w:pPr>
      <w:r w:rsidRPr="005A5FBB">
        <w:t xml:space="preserve">Найти общее решение следующего разностного уравнения </w:t>
      </w:r>
    </w:p>
    <w:p w:rsidR="005A5FBB" w:rsidRPr="005A5FBB" w:rsidRDefault="005A5FBB" w:rsidP="005A5FBB">
      <w:pPr>
        <w:tabs>
          <w:tab w:val="center" w:pos="4680"/>
          <w:tab w:val="right" w:pos="9360"/>
        </w:tabs>
      </w:pPr>
      <w:r w:rsidRPr="005A5FBB">
        <w:tab/>
      </w:r>
      <w:r w:rsidRPr="005A5FBB">
        <w:rPr>
          <w:position w:val="-14"/>
        </w:rPr>
        <w:object w:dxaOrig="3019" w:dyaOrig="400">
          <v:shape id="_x0000_i1034" type="#_x0000_t75" style="width:151pt;height:20.5pt" o:ole="">
            <v:imagedata r:id="rId27" o:title=""/>
          </v:shape>
          <o:OLEObject Type="Embed" ProgID="Equation.DSMT4" ShapeID="_x0000_i1034" DrawAspect="Content" ObjectID="_1722852462" r:id="rId28"/>
        </w:object>
      </w:r>
    </w:p>
    <w:p w:rsidR="005A5FBB" w:rsidRPr="005A5FBB" w:rsidRDefault="005A5FBB" w:rsidP="005A5FBB">
      <w:pPr>
        <w:pStyle w:val="a5"/>
        <w:widowControl/>
        <w:numPr>
          <w:ilvl w:val="0"/>
          <w:numId w:val="77"/>
        </w:numPr>
        <w:tabs>
          <w:tab w:val="center" w:pos="4680"/>
          <w:tab w:val="right" w:pos="9360"/>
        </w:tabs>
        <w:autoSpaceDE/>
        <w:autoSpaceDN/>
        <w:adjustRightInd/>
        <w:spacing w:after="200" w:line="276" w:lineRule="auto"/>
      </w:pPr>
      <w:r w:rsidRPr="005A5FBB">
        <w:t>При каких значениях  параметров следующая разностная схема удовлетворяет спектральному признаку устойчивости</w:t>
      </w:r>
    </w:p>
    <w:p w:rsidR="005A5FBB" w:rsidRPr="005A5FBB" w:rsidRDefault="005A5FBB" w:rsidP="005A5FBB">
      <w:pPr>
        <w:tabs>
          <w:tab w:val="center" w:pos="4680"/>
          <w:tab w:val="right" w:pos="9360"/>
        </w:tabs>
        <w:ind w:left="360"/>
      </w:pPr>
      <w:r w:rsidRPr="005A5FBB">
        <w:tab/>
      </w:r>
      <w:r w:rsidRPr="005A5FBB">
        <w:rPr>
          <w:position w:val="-64"/>
        </w:rPr>
        <w:object w:dxaOrig="5240" w:dyaOrig="1400">
          <v:shape id="_x0000_i1035" type="#_x0000_t75" style="width:262.5pt;height:69.5pt" o:ole="">
            <v:imagedata r:id="rId29" o:title=""/>
          </v:shape>
          <o:OLEObject Type="Embed" ProgID="Equation.DSMT4" ShapeID="_x0000_i1035" DrawAspect="Content" ObjectID="_1722852463" r:id="rId30"/>
        </w:object>
      </w:r>
    </w:p>
    <w:p w:rsidR="005A5FBB" w:rsidRPr="005A5FBB" w:rsidRDefault="005A5FBB" w:rsidP="005A5FBB">
      <w:pPr>
        <w:pStyle w:val="a5"/>
        <w:widowControl/>
        <w:numPr>
          <w:ilvl w:val="0"/>
          <w:numId w:val="77"/>
        </w:numPr>
        <w:tabs>
          <w:tab w:val="center" w:pos="4680"/>
          <w:tab w:val="right" w:pos="9360"/>
        </w:tabs>
        <w:autoSpaceDE/>
        <w:autoSpaceDN/>
        <w:adjustRightInd/>
        <w:spacing w:after="200" w:line="276" w:lineRule="auto"/>
      </w:pPr>
      <w:r w:rsidRPr="005A5FBB">
        <w:t>С каким порядком разностная схема из №2 аппроксимирует следующую задачу Коши</w:t>
      </w:r>
    </w:p>
    <w:p w:rsidR="005A5FBB" w:rsidRDefault="005A5FBB" w:rsidP="005A5FBB">
      <w:r w:rsidRPr="005A5FBB">
        <w:tab/>
      </w:r>
      <w:r w:rsidRPr="005A5FBB">
        <w:rPr>
          <w:position w:val="-48"/>
        </w:rPr>
        <w:object w:dxaOrig="4239" w:dyaOrig="1080">
          <v:shape id="_x0000_i1036" type="#_x0000_t75" style="width:212pt;height:54pt" o:ole="">
            <v:imagedata r:id="rId31" o:title=""/>
          </v:shape>
          <o:OLEObject Type="Embed" ProgID="Equation.DSMT4" ShapeID="_x0000_i1036" DrawAspect="Content" ObjectID="_1722852464" r:id="rId32"/>
        </w:object>
      </w:r>
    </w:p>
    <w:p w:rsidR="00F779CF" w:rsidRDefault="00F779CF" w:rsidP="00F779CF"/>
    <w:p w:rsidR="005A5FBB" w:rsidRDefault="005A5FBB" w:rsidP="005A5FBB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б)</w:t>
      </w:r>
      <w:r w:rsidRPr="0021025D">
        <w:rPr>
          <w:rStyle w:val="FontStyle137"/>
          <w:sz w:val="24"/>
          <w:szCs w:val="24"/>
        </w:rPr>
        <w:tab/>
        <w:t>критерии оцени</w:t>
      </w:r>
      <w:r>
        <w:rPr>
          <w:rStyle w:val="FontStyle137"/>
          <w:sz w:val="24"/>
          <w:szCs w:val="24"/>
        </w:rPr>
        <w:t>вания компетенций (результатов) – правильность и полнота выполнения всех шагов решения задачи.</w:t>
      </w:r>
    </w:p>
    <w:p w:rsidR="005A5FBB" w:rsidRPr="0021025D" w:rsidRDefault="005A5FBB" w:rsidP="005A5FBB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5A5FBB" w:rsidRDefault="005A5FBB" w:rsidP="005A5FBB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в)</w:t>
      </w:r>
      <w:r>
        <w:rPr>
          <w:rStyle w:val="FontStyle137"/>
          <w:sz w:val="24"/>
          <w:szCs w:val="24"/>
        </w:rPr>
        <w:t xml:space="preserve"> </w:t>
      </w:r>
      <w:r w:rsidRPr="0021025D">
        <w:rPr>
          <w:rStyle w:val="FontStyle137"/>
          <w:sz w:val="24"/>
          <w:szCs w:val="24"/>
        </w:rPr>
        <w:t>описание шкалы оценивания:</w:t>
      </w:r>
    </w:p>
    <w:p w:rsidR="005A5FBB" w:rsidRDefault="005A5FBB" w:rsidP="005A5FBB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lastRenderedPageBreak/>
        <w:t xml:space="preserve">Первая задача в </w:t>
      </w:r>
      <w:proofErr w:type="gramStart"/>
      <w:r>
        <w:rPr>
          <w:rStyle w:val="FontStyle137"/>
          <w:sz w:val="24"/>
          <w:szCs w:val="24"/>
        </w:rPr>
        <w:t>КР</w:t>
      </w:r>
      <w:proofErr w:type="gramEnd"/>
      <w:r>
        <w:rPr>
          <w:rStyle w:val="FontStyle137"/>
          <w:sz w:val="24"/>
          <w:szCs w:val="24"/>
        </w:rPr>
        <w:t xml:space="preserve"> оценивается по шкале от 0 до 6, вторая и третья задачи оцениваются по шкале от 0 до 7 баллов. </w:t>
      </w:r>
    </w:p>
    <w:p w:rsidR="005A5FBB" w:rsidRDefault="005A5FBB" w:rsidP="005A5FBB">
      <w:pPr>
        <w:ind w:left="350"/>
      </w:pPr>
      <w:r>
        <w:rPr>
          <w:rStyle w:val="FontStyle137"/>
          <w:sz w:val="24"/>
          <w:szCs w:val="24"/>
        </w:rPr>
        <w:t>Контрольная работа считается выполненным успешно при суммарной оценке не ниже 10 баллов.</w:t>
      </w:r>
    </w:p>
    <w:p w:rsidR="005A5FBB" w:rsidRPr="00F779CF" w:rsidRDefault="005A5FBB" w:rsidP="00F779CF"/>
    <w:p w:rsidR="007B6189" w:rsidRDefault="007B6189" w:rsidP="007B6189">
      <w:pPr>
        <w:pStyle w:val="Style23"/>
        <w:widowControl/>
        <w:rPr>
          <w:rStyle w:val="FontStyle134"/>
          <w:i/>
          <w:sz w:val="24"/>
          <w:szCs w:val="24"/>
        </w:rPr>
      </w:pPr>
      <w:r w:rsidRPr="0021025D">
        <w:rPr>
          <w:rStyle w:val="FontStyle134"/>
          <w:i/>
          <w:sz w:val="24"/>
          <w:szCs w:val="24"/>
        </w:rPr>
        <w:t xml:space="preserve">6.2.2. </w:t>
      </w:r>
      <w:r>
        <w:rPr>
          <w:rStyle w:val="FontStyle134"/>
          <w:i/>
          <w:sz w:val="24"/>
          <w:szCs w:val="24"/>
        </w:rPr>
        <w:t>Лабораторные работы</w:t>
      </w:r>
    </w:p>
    <w:p w:rsidR="007B6189" w:rsidRDefault="007B6189" w:rsidP="007B6189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A51687" w:rsidRDefault="00A51687" w:rsidP="007B6189">
      <w:pPr>
        <w:pStyle w:val="Style23"/>
        <w:widowControl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Не предусмотрены</w:t>
      </w:r>
    </w:p>
    <w:p w:rsidR="00E379AF" w:rsidRPr="00E379AF" w:rsidRDefault="007B6189" w:rsidP="00A51687">
      <w:pPr>
        <w:pStyle w:val="Style23"/>
        <w:widowControl/>
      </w:pPr>
      <w:r>
        <w:rPr>
          <w:rStyle w:val="FontStyle134"/>
          <w:b w:val="0"/>
          <w:sz w:val="24"/>
          <w:szCs w:val="24"/>
        </w:rPr>
        <w:tab/>
      </w:r>
    </w:p>
    <w:p w:rsidR="003F22BC" w:rsidRPr="002102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3F22BC" w:rsidRPr="0021025D" w:rsidRDefault="003F22BC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  <w:bookmarkStart w:id="5" w:name="bookmark10"/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  <w:gridCol w:w="1004"/>
      </w:tblGrid>
      <w:tr w:rsidR="00F16538" w:rsidTr="00A470FB">
        <w:tc>
          <w:tcPr>
            <w:tcW w:w="2127" w:type="dxa"/>
          </w:tcPr>
          <w:p w:rsidR="00F16538" w:rsidRDefault="00F16538" w:rsidP="00A470FB">
            <w:pPr>
              <w:keepNext/>
            </w:pPr>
            <w:r>
              <w:t>Форма аттестации</w:t>
            </w:r>
          </w:p>
        </w:tc>
        <w:tc>
          <w:tcPr>
            <w:tcW w:w="6378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Наименование оценочного средства</w:t>
            </w:r>
          </w:p>
        </w:tc>
        <w:tc>
          <w:tcPr>
            <w:tcW w:w="1004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Баллы</w:t>
            </w:r>
          </w:p>
        </w:tc>
      </w:tr>
      <w:tr w:rsidR="00F16538" w:rsidTr="00A470FB">
        <w:tc>
          <w:tcPr>
            <w:tcW w:w="2127" w:type="dxa"/>
            <w:vMerge w:val="restart"/>
          </w:tcPr>
          <w:p w:rsidR="00F16538" w:rsidRDefault="00A51687" w:rsidP="00A470FB">
            <w:r>
              <w:t>Зачет</w:t>
            </w:r>
            <w:r w:rsidR="00F16538">
              <w:t xml:space="preserve"> (100 баллов)</w:t>
            </w:r>
          </w:p>
        </w:tc>
        <w:tc>
          <w:tcPr>
            <w:tcW w:w="6378" w:type="dxa"/>
            <w:shd w:val="clear" w:color="auto" w:fill="auto"/>
          </w:tcPr>
          <w:p w:rsidR="00F16538" w:rsidRDefault="00FF08EC" w:rsidP="00A470FB">
            <w:r>
              <w:t>Индивидуальное домашнее задание (ИДЗ)</w:t>
            </w:r>
          </w:p>
        </w:tc>
        <w:tc>
          <w:tcPr>
            <w:tcW w:w="1004" w:type="dxa"/>
            <w:shd w:val="clear" w:color="auto" w:fill="auto"/>
          </w:tcPr>
          <w:p w:rsidR="00F16538" w:rsidRDefault="00A51687" w:rsidP="00A470FB">
            <w:r>
              <w:t>40</w:t>
            </w:r>
          </w:p>
        </w:tc>
      </w:tr>
      <w:tr w:rsidR="00F16538" w:rsidTr="00A470FB">
        <w:tc>
          <w:tcPr>
            <w:tcW w:w="2127" w:type="dxa"/>
            <w:vMerge/>
          </w:tcPr>
          <w:p w:rsidR="00F16538" w:rsidRDefault="00F16538" w:rsidP="00A470FB"/>
        </w:tc>
        <w:tc>
          <w:tcPr>
            <w:tcW w:w="6378" w:type="dxa"/>
            <w:shd w:val="clear" w:color="auto" w:fill="auto"/>
          </w:tcPr>
          <w:p w:rsidR="00F16538" w:rsidRDefault="00A51687" w:rsidP="00A470FB">
            <w:r>
              <w:t>Контрольная работа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A51687">
            <w:r>
              <w:t>2</w:t>
            </w:r>
            <w:r w:rsidR="00A51687">
              <w:t>0</w:t>
            </w:r>
          </w:p>
        </w:tc>
      </w:tr>
      <w:tr w:rsidR="00F16538" w:rsidTr="00A470FB">
        <w:trPr>
          <w:trHeight w:val="331"/>
        </w:trPr>
        <w:tc>
          <w:tcPr>
            <w:tcW w:w="2127" w:type="dxa"/>
            <w:vMerge/>
          </w:tcPr>
          <w:p w:rsidR="00F16538" w:rsidRDefault="00F16538" w:rsidP="00A470FB"/>
        </w:tc>
        <w:tc>
          <w:tcPr>
            <w:tcW w:w="6378" w:type="dxa"/>
            <w:shd w:val="clear" w:color="auto" w:fill="auto"/>
          </w:tcPr>
          <w:p w:rsidR="00F16538" w:rsidRDefault="00FF08EC" w:rsidP="00A51687">
            <w:r>
              <w:t xml:space="preserve">Ответы на </w:t>
            </w:r>
            <w:r w:rsidR="00A51687">
              <w:t>зачетное задание.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A470FB">
            <w:r>
              <w:t>40</w:t>
            </w:r>
          </w:p>
        </w:tc>
      </w:tr>
    </w:tbl>
    <w:p w:rsidR="00B330A7" w:rsidRPr="0021025D" w:rsidRDefault="00B330A7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7</w:t>
      </w:r>
      <w:bookmarkEnd w:id="5"/>
      <w:r w:rsidRPr="0021025D">
        <w:rPr>
          <w:rStyle w:val="FontStyle140"/>
          <w:sz w:val="24"/>
          <w:szCs w:val="24"/>
        </w:rPr>
        <w:t>. Перечень основной и дополнительной учебной литературы, необ</w:t>
      </w:r>
      <w:r w:rsidR="00051D75" w:rsidRPr="0021025D">
        <w:rPr>
          <w:rStyle w:val="FontStyle140"/>
          <w:sz w:val="24"/>
          <w:szCs w:val="24"/>
        </w:rPr>
        <w:t>ходимой для освоения дисциплины</w:t>
      </w:r>
    </w:p>
    <w:p w:rsidR="00B330A7" w:rsidRPr="0021025D" w:rsidRDefault="00B330A7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а) </w:t>
      </w:r>
      <w:r w:rsidR="003F22BC" w:rsidRPr="0021025D">
        <w:rPr>
          <w:rStyle w:val="FontStyle141"/>
          <w:sz w:val="24"/>
          <w:szCs w:val="24"/>
        </w:rPr>
        <w:t>основная учебная литература:</w:t>
      </w:r>
    </w:p>
    <w:p w:rsidR="0074105F" w:rsidRDefault="0074105F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8B78C7" w:rsidRDefault="0074105F" w:rsidP="0074105F">
      <w:pPr>
        <w:ind w:firstLine="720"/>
      </w:pPr>
      <w:r>
        <w:t xml:space="preserve">1. </w:t>
      </w:r>
      <w:r w:rsidR="008B78C7">
        <w:t>Годунов С.К., Рябенький В.С. Разностные схемы. Введение в теорию. М.: Наука, 1977. – 440с. (имеется в библиотеке ИАТЭ).</w:t>
      </w:r>
    </w:p>
    <w:p w:rsidR="008B78C7" w:rsidRDefault="008B78C7" w:rsidP="0074105F">
      <w:pPr>
        <w:ind w:firstLine="720"/>
      </w:pPr>
      <w:r>
        <w:t>2. Аристова Е.Н., Завьялова Н.А., Лобанов А.И. Практические занятия по вычислительной математике. Часть 1, Москва, МФТИ, 2014, - 243с. Учебное пособие (доступно в электронном виде).</w:t>
      </w:r>
    </w:p>
    <w:p w:rsidR="008B78C7" w:rsidRDefault="008B78C7" w:rsidP="0074105F">
      <w:pPr>
        <w:ind w:firstLine="720"/>
      </w:pPr>
      <w:r>
        <w:t>3. Аристова Е.Н., Лобанов А.И. Практические занятия по вычислительной математике в МФТИ. Часть 2, Москва, МФТИ, 2015, - 310с. Учебное пособие (доступно в электронном виде).</w:t>
      </w:r>
    </w:p>
    <w:p w:rsidR="00BD033D" w:rsidRPr="0021025D" w:rsidRDefault="00BD033D" w:rsidP="00BD033D">
      <w:pPr>
        <w:ind w:firstLine="720"/>
        <w:rPr>
          <w:bCs/>
          <w:iCs/>
        </w:rPr>
      </w:pPr>
    </w:p>
    <w:p w:rsidR="003F22BC" w:rsidRDefault="00051D75" w:rsidP="0074105F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б) </w:t>
      </w:r>
      <w:r w:rsidR="003F22BC" w:rsidRPr="0021025D">
        <w:rPr>
          <w:rStyle w:val="FontStyle141"/>
          <w:sz w:val="24"/>
          <w:szCs w:val="24"/>
        </w:rPr>
        <w:t>дополнительная учебная литература:</w:t>
      </w:r>
    </w:p>
    <w:p w:rsidR="0074105F" w:rsidRDefault="0074105F" w:rsidP="0074105F">
      <w:pPr>
        <w:pStyle w:val="Style100"/>
        <w:widowControl/>
        <w:rPr>
          <w:rStyle w:val="FontStyle141"/>
          <w:sz w:val="24"/>
          <w:szCs w:val="24"/>
        </w:rPr>
      </w:pPr>
    </w:p>
    <w:p w:rsidR="008B78C7" w:rsidRDefault="0074105F" w:rsidP="0086612E">
      <w:pPr>
        <w:ind w:firstLine="720"/>
      </w:pPr>
      <w:r>
        <w:t xml:space="preserve">1. </w:t>
      </w:r>
      <w:r w:rsidR="008B78C7">
        <w:t>Шутов</w:t>
      </w:r>
      <w:r w:rsidR="001A09CE">
        <w:t xml:space="preserve"> </w:t>
      </w:r>
      <w:r w:rsidR="008B78C7">
        <w:t>А.</w:t>
      </w:r>
      <w:r w:rsidR="001A09CE">
        <w:t xml:space="preserve">А. </w:t>
      </w:r>
      <w:r w:rsidR="008B78C7">
        <w:t>Задачи и упражнения по курсу «Вычислительная математика». Учебное пособие. – Обнинск: ИАТЭ, 2005. – 84с. (имеется в библиотеке кафедры).</w:t>
      </w:r>
    </w:p>
    <w:p w:rsidR="0074105F" w:rsidRPr="0074105F" w:rsidRDefault="0074105F" w:rsidP="0074105F">
      <w:pPr>
        <w:pStyle w:val="Style100"/>
        <w:widowControl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8. Перечень ресурсов</w:t>
      </w:r>
      <w:r w:rsidR="00051D75" w:rsidRPr="0021025D">
        <w:rPr>
          <w:rStyle w:val="FontStyle140"/>
          <w:sz w:val="24"/>
          <w:szCs w:val="24"/>
        </w:rPr>
        <w:t>*</w:t>
      </w:r>
      <w:r w:rsidRPr="0021025D">
        <w:rPr>
          <w:rStyle w:val="FontStyle140"/>
          <w:sz w:val="24"/>
          <w:szCs w:val="24"/>
        </w:rPr>
        <w:t xml:space="preserve"> информационно-телекоммуникационной сети «Интернет» (далее - сеть «Интернет»), необходимых для освоения дисциплины </w:t>
      </w:r>
    </w:p>
    <w:p w:rsidR="001723C8" w:rsidRPr="0021025D" w:rsidRDefault="001723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1723C8" w:rsidRDefault="001723C8" w:rsidP="001E0D1E">
      <w:pPr>
        <w:pStyle w:val="Style95"/>
        <w:widowControl/>
        <w:numPr>
          <w:ilvl w:val="0"/>
          <w:numId w:val="73"/>
        </w:numPr>
        <w:spacing w:line="240" w:lineRule="auto"/>
        <w:rPr>
          <w:bCs/>
          <w:iCs/>
        </w:rPr>
      </w:pPr>
      <w:r>
        <w:t>Ресурсы</w:t>
      </w:r>
      <w:r w:rsidRPr="00EC2B84">
        <w:rPr>
          <w:bCs/>
          <w:iCs/>
        </w:rPr>
        <w:t xml:space="preserve"> </w:t>
      </w:r>
      <w:r>
        <w:rPr>
          <w:bCs/>
          <w:iCs/>
        </w:rPr>
        <w:t xml:space="preserve">электронно-библиотечной системы издательства «Лань» // </w:t>
      </w:r>
      <w:r>
        <w:rPr>
          <w:bCs/>
          <w:iCs/>
          <w:lang w:val="en-US"/>
        </w:rPr>
        <w:t>URL</w:t>
      </w:r>
      <w:r w:rsidRPr="008C12DB">
        <w:rPr>
          <w:bCs/>
          <w:iCs/>
        </w:rPr>
        <w:t xml:space="preserve">: </w:t>
      </w:r>
      <w:hyperlink r:id="rId33" w:history="1">
        <w:r w:rsidRPr="00560964">
          <w:rPr>
            <w:rStyle w:val="a3"/>
            <w:bCs/>
            <w:iCs/>
            <w:lang w:val="en-US"/>
          </w:rPr>
          <w:t>www</w:t>
        </w:r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e</w:t>
        </w:r>
        <w:r w:rsidRPr="00560964">
          <w:rPr>
            <w:rStyle w:val="a3"/>
            <w:bCs/>
            <w:iCs/>
          </w:rPr>
          <w:t>.</w:t>
        </w:r>
        <w:proofErr w:type="spellStart"/>
        <w:r w:rsidRPr="00560964">
          <w:rPr>
            <w:rStyle w:val="a3"/>
            <w:bCs/>
            <w:iCs/>
            <w:lang w:val="en-US"/>
          </w:rPr>
          <w:t>lanbook</w:t>
        </w:r>
        <w:proofErr w:type="spellEnd"/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com</w:t>
        </w:r>
      </w:hyperlink>
      <w:r>
        <w:rPr>
          <w:bCs/>
          <w:iCs/>
        </w:rPr>
        <w:t xml:space="preserve"> (по подписке).</w:t>
      </w:r>
    </w:p>
    <w:p w:rsidR="001E0D1E" w:rsidRPr="001723C8" w:rsidRDefault="001E0D1E" w:rsidP="001E0D1E">
      <w:pPr>
        <w:pStyle w:val="Style95"/>
        <w:widowControl/>
        <w:spacing w:line="240" w:lineRule="auto"/>
        <w:ind w:firstLine="0"/>
      </w:pPr>
    </w:p>
    <w:p w:rsidR="00B330A7" w:rsidRPr="0021025D" w:rsidRDefault="00B330A7" w:rsidP="00AC355D">
      <w:pPr>
        <w:pStyle w:val="Style63"/>
        <w:widowControl/>
        <w:ind w:left="408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9. Методические указания для </w:t>
      </w:r>
      <w:proofErr w:type="gramStart"/>
      <w:r w:rsidRPr="0021025D">
        <w:rPr>
          <w:rStyle w:val="FontStyle140"/>
          <w:sz w:val="24"/>
          <w:szCs w:val="24"/>
        </w:rPr>
        <w:t>обучающихся</w:t>
      </w:r>
      <w:proofErr w:type="gramEnd"/>
      <w:r w:rsidRPr="0021025D">
        <w:rPr>
          <w:rStyle w:val="FontStyle140"/>
          <w:sz w:val="24"/>
          <w:szCs w:val="24"/>
        </w:rPr>
        <w:t xml:space="preserve"> по освоению дисциплины </w:t>
      </w:r>
    </w:p>
    <w:p w:rsidR="003F22BC" w:rsidRDefault="003F22BC" w:rsidP="007B734A">
      <w:pPr>
        <w:pStyle w:val="Style95"/>
        <w:widowControl/>
        <w:spacing w:line="240" w:lineRule="auto"/>
        <w:ind w:firstLine="0"/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7830"/>
      </w:tblGrid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Вид учебного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Организация деятельности студента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5A6BB1" w:rsidRDefault="007B734A" w:rsidP="00C713BC">
            <w:proofErr w:type="gramStart"/>
            <w:r w:rsidRPr="005A6BB1"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5A6BB1"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</w:t>
            </w:r>
            <w:r w:rsidRPr="005A6BB1">
              <w:lastRenderedPageBreak/>
              <w:t>разобраться в материале, необходимо сформулировать вопрос и задать преподавателю на консультации, на практическом занятии</w:t>
            </w:r>
            <w:r w:rsidR="00C713BC">
              <w:t>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D56DE1" w:rsidRDefault="007B734A" w:rsidP="007B734A">
            <w:pPr>
              <w:rPr>
                <w:rStyle w:val="FontStyle137"/>
                <w:sz w:val="24"/>
                <w:szCs w:val="24"/>
              </w:rPr>
            </w:pPr>
            <w:r w:rsidRPr="00D56DE1">
              <w:rPr>
                <w:rStyle w:val="FontStyle137"/>
                <w:sz w:val="24"/>
                <w:szCs w:val="24"/>
              </w:rPr>
              <w:t>Проработка рабочей программы, уделяя особое внимание целям и задачам, структуре и содержанию дисциплины. Работа с конспектом лекций, просмотр рекомендуемой литературы. Изучение выбранной предметной области</w:t>
            </w:r>
            <w:r>
              <w:rPr>
                <w:rStyle w:val="FontStyle137"/>
                <w:sz w:val="24"/>
                <w:szCs w:val="24"/>
              </w:rPr>
              <w:t xml:space="preserve"> </w:t>
            </w:r>
            <w:r>
              <w:t>на примерах решения задач семинарских занятий, индивидуальных домашних заданий</w:t>
            </w:r>
            <w:r w:rsidRPr="00D56DE1">
              <w:rPr>
                <w:rStyle w:val="FontStyle137"/>
                <w:sz w:val="24"/>
                <w:szCs w:val="24"/>
              </w:rPr>
              <w:t xml:space="preserve">. 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К</w:t>
            </w:r>
            <w:r w:rsidRPr="009D7971">
              <w:rPr>
                <w:rStyle w:val="FontStyle137"/>
                <w:sz w:val="24"/>
                <w:szCs w:val="24"/>
              </w:rPr>
              <w:t>урсовая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7B734A" w:rsidP="008477FB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B507DE" w:rsidRDefault="007B734A" w:rsidP="008477FB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 w:val="24"/>
                <w:szCs w:val="24"/>
                <w:lang w:val="en-US"/>
              </w:rPr>
            </w:pPr>
            <w:r>
              <w:rPr>
                <w:rStyle w:val="FontStyle137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D56DE1" w:rsidRDefault="007B734A" w:rsidP="007B734A">
            <w:r w:rsidRPr="00D56DE1">
              <w:t>Ознакомиться с основной и дополнительной литературой, включая справочные издания, зарубежные источники, основополагающие термины. Попрактиковаться в решении</w:t>
            </w:r>
            <w:r>
              <w:t xml:space="preserve"> аналогичных общих домашних</w:t>
            </w:r>
            <w:r w:rsidRPr="00D56DE1">
              <w:t xml:space="preserve"> задач по</w:t>
            </w:r>
            <w:r>
              <w:t xml:space="preserve"> всем темам индивидуальных домашних заданий.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01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Л</w:t>
            </w:r>
            <w:r w:rsidRPr="009D7971">
              <w:rPr>
                <w:rStyle w:val="FontStyle137"/>
                <w:sz w:val="24"/>
                <w:szCs w:val="24"/>
              </w:rPr>
              <w:t>абораторная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C713BC" w:rsidP="00F92F30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C713BC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 xml:space="preserve">Подготовка к </w:t>
            </w:r>
            <w:r w:rsidR="00C713BC">
              <w:rPr>
                <w:rStyle w:val="FontStyle137"/>
                <w:sz w:val="24"/>
                <w:szCs w:val="24"/>
              </w:rPr>
              <w:t>зачету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08537D" w:rsidRDefault="007B734A" w:rsidP="00C713BC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4"/>
                <w:szCs w:val="24"/>
              </w:rPr>
            </w:pPr>
            <w:r w:rsidRPr="0008537D">
              <w:rPr>
                <w:rStyle w:val="FontStyle137"/>
                <w:sz w:val="24"/>
                <w:szCs w:val="24"/>
              </w:rPr>
              <w:t xml:space="preserve">При подготовке к </w:t>
            </w:r>
            <w:r w:rsidR="00C713BC">
              <w:rPr>
                <w:rStyle w:val="FontStyle137"/>
                <w:sz w:val="24"/>
                <w:szCs w:val="24"/>
              </w:rPr>
              <w:t>зачету</w:t>
            </w:r>
            <w:r w:rsidRPr="0008537D">
              <w:rPr>
                <w:rStyle w:val="FontStyle137"/>
                <w:sz w:val="24"/>
                <w:szCs w:val="24"/>
              </w:rPr>
              <w:t xml:space="preserve"> необходимо ориентироваться на конспекты лекций</w:t>
            </w:r>
            <w:r>
              <w:rPr>
                <w:rStyle w:val="FontStyle137"/>
                <w:sz w:val="24"/>
                <w:szCs w:val="24"/>
              </w:rPr>
              <w:t xml:space="preserve"> и</w:t>
            </w:r>
            <w:r w:rsidRPr="0008537D">
              <w:rPr>
                <w:rStyle w:val="FontStyle137"/>
                <w:sz w:val="24"/>
                <w:szCs w:val="24"/>
              </w:rPr>
              <w:t xml:space="preserve"> рекомен</w:t>
            </w:r>
            <w:r>
              <w:rPr>
                <w:rStyle w:val="FontStyle137"/>
                <w:sz w:val="24"/>
                <w:szCs w:val="24"/>
              </w:rPr>
              <w:t>дуемую литературу.</w:t>
            </w:r>
          </w:p>
        </w:tc>
      </w:tr>
    </w:tbl>
    <w:p w:rsidR="007B734A" w:rsidRPr="008074A8" w:rsidRDefault="007B734A" w:rsidP="007B734A">
      <w:pPr>
        <w:pStyle w:val="Style95"/>
        <w:widowControl/>
        <w:spacing w:line="240" w:lineRule="auto"/>
        <w:ind w:left="389" w:hanging="389"/>
      </w:pPr>
    </w:p>
    <w:p w:rsidR="00B330A7" w:rsidRPr="0021025D" w:rsidRDefault="00B330A7" w:rsidP="00AC355D">
      <w:pPr>
        <w:pStyle w:val="Style95"/>
        <w:widowControl/>
        <w:spacing w:line="240" w:lineRule="auto"/>
        <w:ind w:left="389" w:hanging="389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3F22BC" w:rsidRDefault="003F22BC" w:rsidP="00AC355D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 xml:space="preserve">Издательская система </w:t>
      </w:r>
      <w:proofErr w:type="spellStart"/>
      <w:r>
        <w:rPr>
          <w:lang w:val="en-US"/>
        </w:rPr>
        <w:t>LaTeX</w:t>
      </w:r>
      <w:proofErr w:type="spellEnd"/>
      <w:r w:rsidRPr="00C922F2">
        <w:t xml:space="preserve"> </w:t>
      </w:r>
      <w:r>
        <w:t>для подготовки докладов, презентаций и учебного материала.</w:t>
      </w:r>
    </w:p>
    <w:p w:rsidR="00B735D4" w:rsidRPr="0021025D" w:rsidRDefault="00B735D4" w:rsidP="00AC355D">
      <w:pPr>
        <w:widowControl/>
      </w:pPr>
    </w:p>
    <w:p w:rsidR="00B330A7" w:rsidRPr="0021025D" w:rsidRDefault="00B330A7" w:rsidP="00AC355D">
      <w:pPr>
        <w:widowControl/>
      </w:pPr>
    </w:p>
    <w:p w:rsidR="00184AC8" w:rsidRPr="0021025D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11. </w:t>
      </w:r>
      <w:r w:rsidR="003F22BC" w:rsidRPr="0021025D">
        <w:rPr>
          <w:rStyle w:val="FontStyle140"/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</w:t>
      </w:r>
      <w:r w:rsidRPr="0021025D">
        <w:rPr>
          <w:rStyle w:val="FontStyle140"/>
          <w:sz w:val="24"/>
          <w:szCs w:val="24"/>
        </w:rPr>
        <w:t>циплине</w:t>
      </w:r>
    </w:p>
    <w:p w:rsidR="00B330A7" w:rsidRPr="0021025D" w:rsidRDefault="00B330A7" w:rsidP="00B330A7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>Видеопроектор, компьютер,</w:t>
      </w:r>
      <w:r w:rsidRPr="00FA1587">
        <w:t xml:space="preserve"> </w:t>
      </w:r>
      <w:r>
        <w:t xml:space="preserve">издательская система </w:t>
      </w:r>
      <w:proofErr w:type="spellStart"/>
      <w:r>
        <w:rPr>
          <w:lang w:val="en-US"/>
        </w:rPr>
        <w:t>LaTeX</w:t>
      </w:r>
      <w:proofErr w:type="spellEnd"/>
      <w:r w:rsidRPr="00C922F2">
        <w:t xml:space="preserve"> </w:t>
      </w:r>
      <w:r>
        <w:t>для подготовки докладов, презентаций и учебного материала.</w:t>
      </w:r>
    </w:p>
    <w:p w:rsidR="00B330A7" w:rsidRDefault="00B330A7" w:rsidP="00B330A7">
      <w:pPr>
        <w:widowControl/>
      </w:pPr>
    </w:p>
    <w:p w:rsidR="00B735D4" w:rsidRPr="0021025D" w:rsidRDefault="00B735D4" w:rsidP="00B330A7">
      <w:pPr>
        <w:widowControl/>
      </w:pPr>
    </w:p>
    <w:p w:rsidR="00184AC8" w:rsidRPr="0021025D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12. </w:t>
      </w:r>
      <w:r w:rsidR="003F22BC" w:rsidRPr="0021025D">
        <w:rPr>
          <w:rStyle w:val="FontStyle140"/>
          <w:sz w:val="24"/>
          <w:szCs w:val="24"/>
        </w:rPr>
        <w:t>Иные сведения и (или) материалы</w:t>
      </w:r>
    </w:p>
    <w:p w:rsidR="003F22BC" w:rsidRPr="0021025D" w:rsidRDefault="003F22BC" w:rsidP="00AC355D">
      <w:pPr>
        <w:pStyle w:val="Style60"/>
        <w:widowControl/>
        <w:spacing w:line="240" w:lineRule="auto"/>
        <w:ind w:left="912" w:hanging="485"/>
      </w:pPr>
    </w:p>
    <w:p w:rsidR="00184AC8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p w:rsidR="00B721BA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 xml:space="preserve">Часов в интерактивной форме </w:t>
      </w:r>
      <w:r w:rsidR="00B63D6F">
        <w:rPr>
          <w:rStyle w:val="FontStyle141"/>
          <w:b w:val="0"/>
          <w:i w:val="0"/>
          <w:sz w:val="24"/>
          <w:szCs w:val="24"/>
        </w:rPr>
        <w:t>–</w:t>
      </w:r>
      <w:r>
        <w:rPr>
          <w:rStyle w:val="FontStyle141"/>
          <w:b w:val="0"/>
          <w:i w:val="0"/>
          <w:sz w:val="24"/>
          <w:szCs w:val="24"/>
        </w:rPr>
        <w:t xml:space="preserve"> </w:t>
      </w:r>
      <w:r w:rsidR="00C713BC">
        <w:rPr>
          <w:rStyle w:val="FontStyle141"/>
          <w:b w:val="0"/>
          <w:i w:val="0"/>
          <w:sz w:val="24"/>
          <w:szCs w:val="24"/>
        </w:rPr>
        <w:t>не предусмотрено.</w:t>
      </w:r>
    </w:p>
    <w:p w:rsidR="00B330A7" w:rsidRPr="0021025D" w:rsidRDefault="00B735D4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</w:r>
    </w:p>
    <w:p w:rsidR="00A17ED1" w:rsidRPr="0021025D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12.2. </w:t>
      </w:r>
      <w:proofErr w:type="gramStart"/>
      <w:r w:rsidRPr="0021025D">
        <w:rPr>
          <w:rStyle w:val="FontStyle138"/>
          <w:b/>
          <w:sz w:val="24"/>
          <w:szCs w:val="24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A17ED1" w:rsidRDefault="00A17ED1" w:rsidP="00B330A7">
      <w:pPr>
        <w:pStyle w:val="Style2"/>
        <w:widowControl/>
        <w:spacing w:line="240" w:lineRule="auto"/>
        <w:jc w:val="left"/>
      </w:pPr>
    </w:p>
    <w:p w:rsidR="00141062" w:rsidRDefault="00141062" w:rsidP="00B330A7">
      <w:pPr>
        <w:pStyle w:val="Style2"/>
        <w:widowControl/>
        <w:spacing w:line="240" w:lineRule="auto"/>
        <w:jc w:val="left"/>
      </w:pPr>
      <w:r>
        <w:tab/>
        <w:t xml:space="preserve">Некоторые темы изучаются студентами самостоятельно. Для изучения используется </w:t>
      </w:r>
      <w:r w:rsidR="00431A3E">
        <w:t xml:space="preserve">приведённая в списке основная и дополнительная литература. Контроль освоения материала осуществляется </w:t>
      </w:r>
      <w:r w:rsidR="003D4DEB">
        <w:t>при</w:t>
      </w:r>
      <w:r w:rsidR="00431A3E">
        <w:t xml:space="preserve"> </w:t>
      </w:r>
      <w:r w:rsidR="003D4DEB">
        <w:t>приёме индивидуального домашнего задания</w:t>
      </w:r>
      <w:r w:rsidR="00C5429D">
        <w:t xml:space="preserve"> и проверке контрольной работы.</w:t>
      </w:r>
    </w:p>
    <w:p w:rsidR="00431A3E" w:rsidRDefault="00431A3E" w:rsidP="00B330A7">
      <w:pPr>
        <w:pStyle w:val="Style2"/>
        <w:widowControl/>
        <w:spacing w:line="240" w:lineRule="auto"/>
        <w:jc w:val="lef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9131"/>
      </w:tblGrid>
      <w:tr w:rsidR="00431A3E" w:rsidRPr="00E02638" w:rsidTr="003E4F0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6C6333" w:rsidRDefault="00431A3E" w:rsidP="003E4F0A">
            <w:r>
              <w:t>№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E02638" w:rsidRDefault="00431A3E" w:rsidP="003E4F0A">
            <w:pPr>
              <w:jc w:val="center"/>
            </w:pPr>
            <w:r w:rsidRPr="00E02638">
              <w:t>Тема</w:t>
            </w:r>
            <w:r>
              <w:t xml:space="preserve"> и часть, изучаемая (осваиваемая) самостоятельно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0E4907">
            <w:r>
              <w:t>1.</w:t>
            </w:r>
            <w:r w:rsidR="000E4907"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0E4907" w:rsidP="008666A7">
            <w:r>
              <w:t>Фундаментальное решение разностной краевой задачи 3 рода.</w:t>
            </w:r>
            <w:r w:rsidR="008666A7">
              <w:t xml:space="preserve"> 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0E4907" w:rsidP="003E4F0A">
            <w:r>
              <w:t>2.1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0E4907" w:rsidP="003E4F0A">
            <w:r>
              <w:t>Критерий хорошей обусловленности задачи с переменными коэффициентами.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0E4907" w:rsidP="00431A3E">
            <w:r>
              <w:t>2.2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0E4907" w:rsidP="003E4F0A">
            <w:r>
              <w:t>Обоснование метода прогонки.</w:t>
            </w:r>
          </w:p>
        </w:tc>
      </w:tr>
      <w:tr w:rsidR="00431A3E" w:rsidRPr="00770D6B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0E4907" w:rsidP="003E4F0A">
            <w:r>
              <w:lastRenderedPageBreak/>
              <w:t>3.1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770D6B" w:rsidRDefault="000E4907" w:rsidP="004471CD">
            <w:r>
              <w:t>Метод неопределенных коэффициентов построения аппроксимирующих разностных схем.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0E4907" w:rsidP="00431A3E">
            <w:r>
              <w:t>3.2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B9041F" w:rsidRDefault="000E4907" w:rsidP="00B9041F">
            <w:pPr>
              <w:tabs>
                <w:tab w:val="left" w:pos="3896"/>
              </w:tabs>
            </w:pPr>
            <w:r>
              <w:t>Принцип замороженных коэффициентов.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Default="000E4907" w:rsidP="004471CD">
            <w:r>
              <w:t>3</w:t>
            </w:r>
            <w:r w:rsidR="00431A3E">
              <w:t>.</w:t>
            </w:r>
            <w:r w:rsidR="004471CD"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0E4907" w:rsidP="003E4F0A">
            <w:r>
              <w:t>Задачи с двумя пространственными переменными.</w:t>
            </w:r>
          </w:p>
        </w:tc>
      </w:tr>
    </w:tbl>
    <w:p w:rsidR="00141062" w:rsidRDefault="00141062" w:rsidP="00B330A7">
      <w:pPr>
        <w:pStyle w:val="Style2"/>
        <w:widowControl/>
        <w:spacing w:line="240" w:lineRule="auto"/>
        <w:jc w:val="left"/>
      </w:pPr>
    </w:p>
    <w:p w:rsidR="00431A3E" w:rsidRDefault="008666A7" w:rsidP="00B330A7">
      <w:pPr>
        <w:pStyle w:val="Style2"/>
        <w:widowControl/>
        <w:spacing w:line="240" w:lineRule="auto"/>
        <w:jc w:val="left"/>
      </w:pPr>
      <w:r>
        <w:tab/>
        <w:t>Вопросы и задания для самоконтроля по всем темам:</w:t>
      </w:r>
    </w:p>
    <w:p w:rsidR="008666A7" w:rsidRDefault="008666A7" w:rsidP="00B330A7">
      <w:pPr>
        <w:pStyle w:val="Style2"/>
        <w:widowControl/>
        <w:spacing w:line="240" w:lineRule="auto"/>
        <w:jc w:val="left"/>
      </w:pPr>
      <w:r>
        <w:t xml:space="preserve">1. </w:t>
      </w:r>
      <w:r w:rsidR="008477FB">
        <w:t xml:space="preserve">Что такое </w:t>
      </w:r>
      <w:r w:rsidR="000E4907">
        <w:t>порядок разностного уравнения</w:t>
      </w:r>
      <w:r w:rsidR="008477FB">
        <w:t>?</w:t>
      </w:r>
    </w:p>
    <w:p w:rsidR="008666A7" w:rsidRDefault="008477FB" w:rsidP="00B330A7">
      <w:pPr>
        <w:pStyle w:val="Style2"/>
        <w:widowControl/>
        <w:spacing w:line="240" w:lineRule="auto"/>
        <w:jc w:val="left"/>
      </w:pPr>
      <w:r>
        <w:t xml:space="preserve">2. </w:t>
      </w:r>
      <w:r w:rsidR="000E4907">
        <w:t>Что называют фундаментальным решением разностного уравнения?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3. </w:t>
      </w:r>
      <w:r w:rsidR="000E4907">
        <w:t>Как найти общее решение разностного уравнения с помощью фундаментального решения</w:t>
      </w:r>
      <w:r>
        <w:t>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4. </w:t>
      </w:r>
      <w:r w:rsidR="000E4907">
        <w:t>Как найти общее решение разностного уравнения, если известно его частное решение</w:t>
      </w:r>
      <w:r>
        <w:t>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5. </w:t>
      </w:r>
      <w:r w:rsidR="000E4907">
        <w:t>Какие разностные схемы называют сходящимися</w:t>
      </w:r>
      <w:r>
        <w:t>?</w:t>
      </w:r>
    </w:p>
    <w:p w:rsidR="00B976EA" w:rsidRDefault="00B976EA" w:rsidP="00B330A7">
      <w:pPr>
        <w:pStyle w:val="Style2"/>
        <w:widowControl/>
        <w:spacing w:line="240" w:lineRule="auto"/>
        <w:jc w:val="left"/>
      </w:pPr>
      <w:r>
        <w:t xml:space="preserve">6. </w:t>
      </w:r>
      <w:r w:rsidR="000E4907">
        <w:t>Что такое порядок точности разностной схемы?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7</w:t>
      </w:r>
      <w:r w:rsidR="008477FB">
        <w:t xml:space="preserve">. </w:t>
      </w:r>
      <w:r w:rsidR="000E4907">
        <w:t>Какие разностные схемы называют аппроксимирующими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8</w:t>
      </w:r>
      <w:r w:rsidR="008477FB">
        <w:t xml:space="preserve">. </w:t>
      </w:r>
      <w:r w:rsidR="000E4907">
        <w:t>Что такое порядок аппроксимации разностной схемы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9</w:t>
      </w:r>
      <w:r w:rsidR="008477FB">
        <w:t xml:space="preserve">. </w:t>
      </w:r>
      <w:r w:rsidR="000E4907">
        <w:t>Какие разностные схемы называют устойчивыми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10</w:t>
      </w:r>
      <w:r w:rsidR="008477FB">
        <w:t xml:space="preserve">. </w:t>
      </w:r>
      <w:r w:rsidR="000E4907">
        <w:t>Как связан</w:t>
      </w:r>
      <w:r w:rsidR="007B395B">
        <w:t>а</w:t>
      </w:r>
      <w:r w:rsidR="000E4907">
        <w:t xml:space="preserve"> сходимость</w:t>
      </w:r>
      <w:r w:rsidR="007B395B">
        <w:t xml:space="preserve"> с</w:t>
      </w:r>
      <w:r w:rsidR="000E4907">
        <w:t xml:space="preserve"> аппроксимаци</w:t>
      </w:r>
      <w:r w:rsidR="007B395B">
        <w:t>ей</w:t>
      </w:r>
      <w:r w:rsidR="000E4907">
        <w:t xml:space="preserve"> и устойчивость</w:t>
      </w:r>
      <w:r w:rsidR="007B395B">
        <w:t>ю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11</w:t>
      </w:r>
      <w:r w:rsidR="008477FB">
        <w:t xml:space="preserve">. </w:t>
      </w:r>
      <w:r w:rsidR="000E4907">
        <w:t>Какие разностные схемы называют явными?</w:t>
      </w:r>
    </w:p>
    <w:p w:rsidR="009D734B" w:rsidRDefault="009D734B" w:rsidP="00B330A7">
      <w:pPr>
        <w:pStyle w:val="Style2"/>
        <w:widowControl/>
        <w:spacing w:line="240" w:lineRule="auto"/>
        <w:jc w:val="left"/>
      </w:pPr>
      <w:r>
        <w:t xml:space="preserve">12. </w:t>
      </w:r>
      <w:r w:rsidR="000E4907">
        <w:t>Какие разностные схемы называют неявными?</w:t>
      </w:r>
    </w:p>
    <w:p w:rsidR="009D734B" w:rsidRPr="008477FB" w:rsidRDefault="009D734B" w:rsidP="00B330A7">
      <w:pPr>
        <w:pStyle w:val="Style2"/>
        <w:widowControl/>
        <w:spacing w:line="240" w:lineRule="auto"/>
        <w:jc w:val="left"/>
      </w:pPr>
      <w:r>
        <w:t xml:space="preserve">13. </w:t>
      </w:r>
      <w:r w:rsidR="007B395B">
        <w:t>Для каких разностных схем применяется метод прогонки?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14</w:t>
      </w:r>
      <w:r w:rsidR="008477FB">
        <w:t xml:space="preserve">. </w:t>
      </w:r>
      <w:r w:rsidR="007B395B">
        <w:t>Что такое хорошая обусловленность</w:t>
      </w:r>
      <w:r w:rsidR="008477FB">
        <w:t>?</w:t>
      </w:r>
    </w:p>
    <w:p w:rsidR="00247847" w:rsidRPr="008477FB" w:rsidRDefault="009D734B" w:rsidP="007B395B">
      <w:pPr>
        <w:pStyle w:val="Style2"/>
        <w:widowControl/>
        <w:spacing w:line="240" w:lineRule="auto"/>
        <w:jc w:val="left"/>
      </w:pPr>
      <w:r>
        <w:t>15. Что т</w:t>
      </w:r>
      <w:r w:rsidR="007B395B">
        <w:t>акое условия трансверсальности?</w:t>
      </w:r>
    </w:p>
    <w:p w:rsidR="00F92F30" w:rsidRPr="0021025D" w:rsidRDefault="00F92F30" w:rsidP="00B330A7">
      <w:pPr>
        <w:pStyle w:val="Style2"/>
        <w:widowControl/>
        <w:spacing w:line="240" w:lineRule="auto"/>
        <w:jc w:val="left"/>
      </w:pPr>
    </w:p>
    <w:p w:rsidR="00A17ED1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12.3. Краткий терминологический словарь</w:t>
      </w:r>
    </w:p>
    <w:p w:rsidR="00F92F30" w:rsidRPr="0021025D" w:rsidRDefault="00F92F30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5256"/>
      </w:tblGrid>
      <w:tr w:rsidR="008B75FE" w:rsidTr="00CA1618">
        <w:tc>
          <w:tcPr>
            <w:tcW w:w="4880" w:type="dxa"/>
          </w:tcPr>
          <w:p w:rsidR="008B75FE" w:rsidRDefault="00C713BC" w:rsidP="00B330A7">
            <w:pPr>
              <w:pStyle w:val="Style2"/>
              <w:widowControl/>
              <w:spacing w:line="240" w:lineRule="auto"/>
              <w:jc w:val="left"/>
            </w:pPr>
            <w:r>
              <w:t xml:space="preserve">Определение сходимости </w: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  <w:p w:rsidR="00CA1618" w:rsidRPr="00103F7C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8B75FE" w:rsidRDefault="00C713BC" w:rsidP="00C713BC">
            <w:pPr>
              <w:pStyle w:val="Style2"/>
              <w:widowControl/>
              <w:spacing w:line="240" w:lineRule="auto"/>
              <w:jc w:val="both"/>
            </w:pPr>
            <w:r w:rsidRPr="00C713BC">
              <w:t xml:space="preserve">Говорят, что решение </w:t>
            </w:r>
            <w:r w:rsidRPr="00C713BC">
              <w:rPr>
                <w:position w:val="-6"/>
              </w:rPr>
              <w:object w:dxaOrig="380" w:dyaOrig="340">
                <v:shape id="_x0000_i1037" type="#_x0000_t75" style="width:19pt;height:17pt" o:ole="">
                  <v:imagedata r:id="rId34" o:title=""/>
                </v:shape>
                <o:OLEObject Type="Embed" ProgID="Equation.DSMT4" ShapeID="_x0000_i1037" DrawAspect="Content" ObjectID="_1722852465" r:id="rId35"/>
              </w:object>
            </w:r>
            <w:r w:rsidRPr="00C713BC">
              <w:t xml:space="preserve"> разностной задачи  при измельчении сетки сходится к решению </w:t>
            </w:r>
            <w:r w:rsidRPr="00C713BC">
              <w:rPr>
                <w:position w:val="-6"/>
              </w:rPr>
              <w:object w:dxaOrig="200" w:dyaOrig="220">
                <v:shape id="_x0000_i1038" type="#_x0000_t75" style="width:10pt;height:11pt" o:ole="">
                  <v:imagedata r:id="rId36" o:title=""/>
                </v:shape>
                <o:OLEObject Type="Embed" ProgID="Equation.DSMT4" ShapeID="_x0000_i1038" DrawAspect="Content" ObjectID="_1722852466" r:id="rId37"/>
              </w:object>
            </w:r>
            <w:r w:rsidRPr="00C713BC">
              <w:t xml:space="preserve"> дифференциальной задачи, если</w:t>
            </w:r>
          </w:p>
          <w:p w:rsidR="00C713BC" w:rsidRPr="00C713BC" w:rsidRDefault="00C713BC" w:rsidP="00C713BC">
            <w:pPr>
              <w:pStyle w:val="Style2"/>
              <w:widowControl/>
              <w:tabs>
                <w:tab w:val="center" w:pos="2520"/>
                <w:tab w:val="right" w:pos="5040"/>
              </w:tabs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C713BC">
              <w:rPr>
                <w:position w:val="-24"/>
                <w:lang w:val="en-US"/>
              </w:rPr>
              <w:object w:dxaOrig="3240" w:dyaOrig="540">
                <v:shape id="_x0000_i1039" type="#_x0000_t75" style="width:162pt;height:27pt" o:ole="">
                  <v:imagedata r:id="rId38" o:title=""/>
                </v:shape>
                <o:OLEObject Type="Embed" ProgID="Equation.DSMT4" ShapeID="_x0000_i1039" DrawAspect="Content" ObjectID="_1722852467" r:id="rId39"/>
              </w:object>
            </w:r>
            <w:r>
              <w:rPr>
                <w:lang w:val="en-US"/>
              </w:rPr>
              <w:t xml:space="preserve"> </w:t>
            </w:r>
          </w:p>
        </w:tc>
      </w:tr>
      <w:tr w:rsidR="008B75FE" w:rsidTr="00CA1618">
        <w:tc>
          <w:tcPr>
            <w:tcW w:w="4880" w:type="dxa"/>
          </w:tcPr>
          <w:p w:rsidR="008B75FE" w:rsidRDefault="00C713BC" w:rsidP="00B330A7">
            <w:pPr>
              <w:pStyle w:val="Style2"/>
              <w:widowControl/>
              <w:spacing w:line="240" w:lineRule="auto"/>
              <w:jc w:val="left"/>
            </w:pPr>
            <w:r>
              <w:t>Определение порядка точности</w:t>
            </w:r>
          </w:p>
        </w:tc>
        <w:tc>
          <w:tcPr>
            <w:tcW w:w="5256" w:type="dxa"/>
          </w:tcPr>
          <w:p w:rsidR="008B75FE" w:rsidRDefault="00E013E8" w:rsidP="00B330A7">
            <w:pPr>
              <w:pStyle w:val="Style2"/>
              <w:widowControl/>
              <w:spacing w:line="240" w:lineRule="auto"/>
              <w:jc w:val="left"/>
            </w:pPr>
            <w:r>
              <w:t xml:space="preserve">Если </w:t>
            </w:r>
            <w:r w:rsidR="00C713BC" w:rsidRPr="00C713BC">
              <w:t>выполнено неравенство</w:t>
            </w:r>
          </w:p>
          <w:p w:rsidR="00C713BC" w:rsidRDefault="00C713BC" w:rsidP="00C713BC">
            <w:pPr>
              <w:pStyle w:val="Style2"/>
              <w:widowControl/>
              <w:tabs>
                <w:tab w:val="center" w:pos="2520"/>
                <w:tab w:val="right" w:pos="5040"/>
              </w:tabs>
              <w:spacing w:line="240" w:lineRule="auto"/>
              <w:jc w:val="left"/>
            </w:pPr>
            <w:r>
              <w:tab/>
            </w:r>
            <w:r w:rsidRPr="00C713BC">
              <w:rPr>
                <w:position w:val="-24"/>
              </w:rPr>
              <w:object w:dxaOrig="2020" w:dyaOrig="540">
                <v:shape id="_x0000_i1040" type="#_x0000_t75" style="width:101pt;height:27pt" o:ole="">
                  <v:imagedata r:id="rId40" o:title=""/>
                </v:shape>
                <o:OLEObject Type="Embed" ProgID="Equation.DSMT4" ShapeID="_x0000_i1040" DrawAspect="Content" ObjectID="_1722852468" r:id="rId41"/>
              </w:object>
            </w:r>
            <w:r>
              <w:t xml:space="preserve"> </w:t>
            </w:r>
          </w:p>
          <w:p w:rsidR="00C713BC" w:rsidRPr="00C713BC" w:rsidRDefault="00C713BC" w:rsidP="00C713BC">
            <w:pPr>
              <w:pStyle w:val="Style2"/>
              <w:widowControl/>
              <w:tabs>
                <w:tab w:val="center" w:pos="2520"/>
                <w:tab w:val="right" w:pos="5040"/>
              </w:tabs>
              <w:spacing w:line="240" w:lineRule="auto"/>
              <w:jc w:val="left"/>
            </w:pPr>
            <w:r w:rsidRPr="00C713BC">
              <w:t xml:space="preserve">где </w:t>
            </w:r>
            <w:r w:rsidRPr="00C713BC">
              <w:rPr>
                <w:position w:val="-6"/>
              </w:rPr>
              <w:object w:dxaOrig="240" w:dyaOrig="279">
                <v:shape id="_x0000_i1041" type="#_x0000_t75" style="width:12pt;height:14pt" o:ole="">
                  <v:imagedata r:id="rId42" o:title=""/>
                </v:shape>
                <o:OLEObject Type="Embed" ProgID="Equation.DSMT4" ShapeID="_x0000_i1041" DrawAspect="Content" ObjectID="_1722852469" r:id="rId43"/>
              </w:object>
            </w:r>
            <w:r w:rsidRPr="00C713BC">
              <w:t xml:space="preserve"> и </w:t>
            </w:r>
            <w:r w:rsidRPr="00C713BC">
              <w:rPr>
                <w:position w:val="-6"/>
                <w:lang w:val="en-US"/>
              </w:rPr>
              <w:object w:dxaOrig="200" w:dyaOrig="279">
                <v:shape id="_x0000_i1042" type="#_x0000_t75" style="width:10pt;height:14pt" o:ole="">
                  <v:imagedata r:id="rId44" o:title=""/>
                </v:shape>
                <o:OLEObject Type="Embed" ProgID="Equation.DSMT4" ShapeID="_x0000_i1042" DrawAspect="Content" ObjectID="_1722852470" r:id="rId45"/>
              </w:object>
            </w:r>
            <w:r w:rsidRPr="00C713BC">
              <w:t xml:space="preserve"> - некоторые постоянные, не зависящие </w:t>
            </w:r>
            <w:proofErr w:type="gramStart"/>
            <w:r w:rsidRPr="00C713BC">
              <w:t>от</w:t>
            </w:r>
            <w:proofErr w:type="gramEnd"/>
            <w:r w:rsidRPr="00C713BC">
              <w:t xml:space="preserve"> </w:t>
            </w:r>
            <w:r w:rsidRPr="00C713BC">
              <w:rPr>
                <w:position w:val="-6"/>
                <w:lang w:val="en-US"/>
              </w:rPr>
              <w:object w:dxaOrig="200" w:dyaOrig="279">
                <v:shape id="_x0000_i1043" type="#_x0000_t75" style="width:10pt;height:14pt" o:ole="">
                  <v:imagedata r:id="rId46" o:title=""/>
                </v:shape>
                <o:OLEObject Type="Embed" ProgID="Equation.DSMT4" ShapeID="_x0000_i1043" DrawAspect="Content" ObjectID="_1722852471" r:id="rId47"/>
              </w:object>
            </w:r>
            <w:r w:rsidRPr="00C713BC">
              <w:t xml:space="preserve">, </w:t>
            </w:r>
            <w:proofErr w:type="gramStart"/>
            <w:r w:rsidRPr="00C713BC">
              <w:t>то</w:t>
            </w:r>
            <w:proofErr w:type="gramEnd"/>
            <w:r w:rsidRPr="00C713BC">
              <w:t xml:space="preserve"> </w:t>
            </w:r>
            <w:r>
              <w:t>говорят</w:t>
            </w:r>
            <w:r w:rsidRPr="00C713BC">
              <w:t xml:space="preserve">, что имеет место сходимость порядка </w:t>
            </w:r>
            <w:r w:rsidRPr="00C713BC">
              <w:rPr>
                <w:position w:val="-6"/>
                <w:lang w:val="en-US"/>
              </w:rPr>
              <w:object w:dxaOrig="279" w:dyaOrig="320">
                <v:shape id="_x0000_i1044" type="#_x0000_t75" style="width:14pt;height:16pt" o:ole="">
                  <v:imagedata r:id="rId48" o:title=""/>
                </v:shape>
                <o:OLEObject Type="Embed" ProgID="Equation.DSMT4" ShapeID="_x0000_i1044" DrawAspect="Content" ObjectID="_1722852472" r:id="rId49"/>
              </w:object>
            </w:r>
            <w:r w:rsidRPr="00C713BC">
              <w:t xml:space="preserve"> или что разностная схема имеет </w:t>
            </w:r>
            <w:r w:rsidRPr="00C713BC">
              <w:rPr>
                <w:position w:val="-6"/>
              </w:rPr>
              <w:object w:dxaOrig="200" w:dyaOrig="279">
                <v:shape id="_x0000_i1045" type="#_x0000_t75" style="width:10pt;height:14pt" o:ole="">
                  <v:imagedata r:id="rId50" o:title=""/>
                </v:shape>
                <o:OLEObject Type="Embed" ProgID="Equation.DSMT4" ShapeID="_x0000_i1045" DrawAspect="Content" ObjectID="_1722852473" r:id="rId51"/>
              </w:object>
            </w:r>
            <w:r w:rsidRPr="00C713BC">
              <w:t>- й порядок точности.</w: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Default="00E013E8" w:rsidP="00B330A7">
            <w:pPr>
              <w:pStyle w:val="Style2"/>
              <w:widowControl/>
              <w:spacing w:line="240" w:lineRule="auto"/>
              <w:jc w:val="left"/>
            </w:pPr>
            <w:r>
              <w:t>Понятие невязки</w:t>
            </w:r>
          </w:p>
        </w:tc>
        <w:tc>
          <w:tcPr>
            <w:tcW w:w="5256" w:type="dxa"/>
          </w:tcPr>
          <w:p w:rsidR="008B75FE" w:rsidRDefault="00E013E8" w:rsidP="00B330A7">
            <w:pPr>
              <w:pStyle w:val="Style2"/>
              <w:widowControl/>
              <w:spacing w:line="240" w:lineRule="auto"/>
              <w:jc w:val="left"/>
            </w:pPr>
            <w:r w:rsidRPr="00DF74A6">
              <w:rPr>
                <w:position w:val="-14"/>
              </w:rPr>
              <w:object w:dxaOrig="2040" w:dyaOrig="420">
                <v:shape id="_x0000_i1046" type="#_x0000_t75" style="width:102pt;height:21pt" o:ole="">
                  <v:imagedata r:id="rId52" o:title=""/>
                </v:shape>
                <o:OLEObject Type="Embed" ProgID="Equation.DSMT4" ShapeID="_x0000_i1046" DrawAspect="Content" ObjectID="_1722852474" r:id="rId53"/>
              </w:object>
            </w:r>
            <w:r w:rsidR="00103F7C">
              <w:t>.</w:t>
            </w:r>
          </w:p>
          <w:p w:rsidR="00CA1618" w:rsidRPr="00103F7C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Default="00E013E8" w:rsidP="00B330A7">
            <w:pPr>
              <w:pStyle w:val="Style2"/>
              <w:widowControl/>
              <w:spacing w:line="240" w:lineRule="auto"/>
              <w:jc w:val="left"/>
            </w:pPr>
            <w:r>
              <w:t>Величина невязки</w:t>
            </w:r>
          </w:p>
        </w:tc>
        <w:tc>
          <w:tcPr>
            <w:tcW w:w="5256" w:type="dxa"/>
          </w:tcPr>
          <w:p w:rsidR="008B75FE" w:rsidRDefault="00E013E8" w:rsidP="00B330A7">
            <w:pPr>
              <w:pStyle w:val="Style2"/>
              <w:widowControl/>
              <w:spacing w:line="240" w:lineRule="auto"/>
              <w:jc w:val="left"/>
            </w:pPr>
            <w:r w:rsidRPr="00DF74A6">
              <w:rPr>
                <w:position w:val="-24"/>
              </w:rPr>
              <w:object w:dxaOrig="880" w:dyaOrig="540">
                <v:shape id="_x0000_i1047" type="#_x0000_t75" style="width:44pt;height:27pt" o:ole="">
                  <v:imagedata r:id="rId54" o:title=""/>
                </v:shape>
                <o:OLEObject Type="Embed" ProgID="Equation.DSMT4" ShapeID="_x0000_i1047" DrawAspect="Content" ObjectID="_1722852475" r:id="rId55"/>
              </w:objec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0D6F59" w:rsidTr="00CA1618">
        <w:tc>
          <w:tcPr>
            <w:tcW w:w="4880" w:type="dxa"/>
          </w:tcPr>
          <w:p w:rsidR="000D6F59" w:rsidRDefault="00E013E8" w:rsidP="00B330A7">
            <w:pPr>
              <w:pStyle w:val="Style2"/>
              <w:widowControl/>
              <w:spacing w:line="240" w:lineRule="auto"/>
              <w:jc w:val="left"/>
            </w:pPr>
            <w:r>
              <w:t>Аппроксимация</w:t>
            </w:r>
          </w:p>
        </w:tc>
        <w:tc>
          <w:tcPr>
            <w:tcW w:w="5256" w:type="dxa"/>
          </w:tcPr>
          <w:p w:rsidR="000D6F59" w:rsidRPr="00E013E8" w:rsidRDefault="00E013E8" w:rsidP="00B330A7">
            <w:pPr>
              <w:pStyle w:val="Style2"/>
              <w:widowControl/>
              <w:spacing w:line="240" w:lineRule="auto"/>
              <w:jc w:val="left"/>
            </w:pPr>
            <w:r w:rsidRPr="00E013E8">
              <w:t xml:space="preserve">Говорят, что разностная схема  аппроксимирует </w:t>
            </w:r>
            <w:r>
              <w:t xml:space="preserve">дифференциальную </w:t>
            </w:r>
            <w:r w:rsidRPr="00E013E8">
              <w:t xml:space="preserve">задачу на решении </w:t>
            </w:r>
            <w:r w:rsidRPr="00E013E8">
              <w:rPr>
                <w:position w:val="-6"/>
              </w:rPr>
              <w:object w:dxaOrig="200" w:dyaOrig="220">
                <v:shape id="_x0000_i1048" type="#_x0000_t75" style="width:10pt;height:11pt" o:ole="">
                  <v:imagedata r:id="rId56" o:title=""/>
                </v:shape>
                <o:OLEObject Type="Embed" ProgID="Equation.DSMT4" ShapeID="_x0000_i1048" DrawAspect="Content" ObjectID="_1722852476" r:id="rId57"/>
              </w:object>
            </w:r>
            <w:r w:rsidRPr="00E013E8">
              <w:t xml:space="preserve">, если </w:t>
            </w:r>
            <w:r w:rsidRPr="00E013E8">
              <w:rPr>
                <w:position w:val="-24"/>
              </w:rPr>
              <w:object w:dxaOrig="1359" w:dyaOrig="540">
                <v:shape id="_x0000_i1049" type="#_x0000_t75" style="width:68pt;height:27pt" o:ole="">
                  <v:imagedata r:id="rId58" o:title=""/>
                </v:shape>
                <o:OLEObject Type="Embed" ProgID="Equation.DSMT4" ShapeID="_x0000_i1049" DrawAspect="Content" ObjectID="_1722852477" r:id="rId59"/>
              </w:object>
            </w:r>
            <w:r w:rsidRPr="00E013E8">
              <w:t xml:space="preserve"> </w:t>
            </w:r>
            <w:proofErr w:type="gramStart"/>
            <w:r w:rsidRPr="00E013E8">
              <w:t>при</w:t>
            </w:r>
            <w:proofErr w:type="gramEnd"/>
            <w:r w:rsidRPr="00E013E8">
              <w:t xml:space="preserve"> </w:t>
            </w:r>
            <w:r w:rsidRPr="00E013E8">
              <w:rPr>
                <w:position w:val="-6"/>
                <w:lang w:val="en-US"/>
              </w:rPr>
              <w:object w:dxaOrig="660" w:dyaOrig="279">
                <v:shape id="_x0000_i1050" type="#_x0000_t75" style="width:33pt;height:14pt" o:ole="">
                  <v:imagedata r:id="rId60" o:title=""/>
                </v:shape>
                <o:OLEObject Type="Embed" ProgID="Equation.DSMT4" ShapeID="_x0000_i1050" DrawAspect="Content" ObjectID="_1722852478" r:id="rId61"/>
              </w:object>
            </w:r>
            <w:r w:rsidRPr="00E013E8">
              <w:t>.</w:t>
            </w:r>
          </w:p>
          <w:p w:rsidR="00CA1618" w:rsidRPr="001542A3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Pr="000A2847" w:rsidRDefault="00E013E8" w:rsidP="000A2847">
            <w:pPr>
              <w:pStyle w:val="Style2"/>
              <w:widowControl/>
              <w:spacing w:line="240" w:lineRule="auto"/>
              <w:jc w:val="left"/>
            </w:pPr>
            <w:r>
              <w:t>Порядок аппроксимации</w:t>
            </w:r>
          </w:p>
        </w:tc>
        <w:tc>
          <w:tcPr>
            <w:tcW w:w="5256" w:type="dxa"/>
          </w:tcPr>
          <w:p w:rsidR="008B75FE" w:rsidRDefault="00E013E8" w:rsidP="00B330A7">
            <w:pPr>
              <w:pStyle w:val="Style2"/>
              <w:widowControl/>
              <w:spacing w:line="240" w:lineRule="auto"/>
              <w:jc w:val="left"/>
            </w:pPr>
            <w:r w:rsidRPr="00E013E8">
              <w:t>Если выполнено неравенство</w:t>
            </w:r>
          </w:p>
          <w:p w:rsidR="00E013E8" w:rsidRDefault="00E013E8" w:rsidP="00E013E8">
            <w:pPr>
              <w:pStyle w:val="Style2"/>
              <w:widowControl/>
              <w:tabs>
                <w:tab w:val="center" w:pos="2520"/>
                <w:tab w:val="right" w:pos="5040"/>
              </w:tabs>
              <w:spacing w:line="240" w:lineRule="auto"/>
              <w:jc w:val="left"/>
            </w:pPr>
            <w:r>
              <w:tab/>
            </w:r>
            <w:r w:rsidRPr="00E013E8">
              <w:rPr>
                <w:position w:val="-24"/>
              </w:rPr>
              <w:object w:dxaOrig="1579" w:dyaOrig="540">
                <v:shape id="_x0000_i1051" type="#_x0000_t75" style="width:79pt;height:27pt" o:ole="">
                  <v:imagedata r:id="rId62" o:title=""/>
                </v:shape>
                <o:OLEObject Type="Embed" ProgID="Equation.DSMT4" ShapeID="_x0000_i1051" DrawAspect="Content" ObjectID="_1722852479" r:id="rId63"/>
              </w:object>
            </w:r>
            <w:r>
              <w:t xml:space="preserve"> </w:t>
            </w:r>
          </w:p>
          <w:p w:rsidR="00E013E8" w:rsidRPr="00E013E8" w:rsidRDefault="00E013E8" w:rsidP="00E013E8">
            <w:pPr>
              <w:pStyle w:val="Style2"/>
              <w:widowControl/>
              <w:tabs>
                <w:tab w:val="center" w:pos="2520"/>
                <w:tab w:val="right" w:pos="5040"/>
              </w:tabs>
              <w:spacing w:line="240" w:lineRule="auto"/>
              <w:jc w:val="left"/>
            </w:pPr>
            <w:r w:rsidRPr="00E013E8">
              <w:t xml:space="preserve">где </w:t>
            </w:r>
            <w:r w:rsidRPr="00E013E8">
              <w:rPr>
                <w:position w:val="-6"/>
              </w:rPr>
              <w:object w:dxaOrig="240" w:dyaOrig="279">
                <v:shape id="_x0000_i1052" type="#_x0000_t75" style="width:12pt;height:14pt" o:ole="">
                  <v:imagedata r:id="rId42" o:title=""/>
                </v:shape>
                <o:OLEObject Type="Embed" ProgID="Equation.DSMT4" ShapeID="_x0000_i1052" DrawAspect="Content" ObjectID="_1722852480" r:id="rId64"/>
              </w:object>
            </w:r>
            <w:r w:rsidRPr="00E013E8">
              <w:t xml:space="preserve"> и </w:t>
            </w:r>
            <w:r w:rsidRPr="00E013E8">
              <w:rPr>
                <w:position w:val="-6"/>
                <w:lang w:val="en-US"/>
              </w:rPr>
              <w:object w:dxaOrig="200" w:dyaOrig="279">
                <v:shape id="_x0000_i1053" type="#_x0000_t75" style="width:10pt;height:14pt" o:ole="">
                  <v:imagedata r:id="rId44" o:title=""/>
                </v:shape>
                <o:OLEObject Type="Embed" ProgID="Equation.DSMT4" ShapeID="_x0000_i1053" DrawAspect="Content" ObjectID="_1722852481" r:id="rId65"/>
              </w:object>
            </w:r>
            <w:r w:rsidRPr="00E013E8">
              <w:t xml:space="preserve"> - некоторые постоянные, то будем говорить, что имеет место аппроксимация </w:t>
            </w:r>
            <w:r w:rsidRPr="00E013E8">
              <w:lastRenderedPageBreak/>
              <w:t xml:space="preserve">порядка </w:t>
            </w:r>
            <w:r w:rsidRPr="00E013E8">
              <w:rPr>
                <w:position w:val="-6"/>
                <w:lang w:val="en-US"/>
              </w:rPr>
              <w:object w:dxaOrig="279" w:dyaOrig="320">
                <v:shape id="_x0000_i1054" type="#_x0000_t75" style="width:14pt;height:16pt" o:ole="">
                  <v:imagedata r:id="rId48" o:title=""/>
                </v:shape>
                <o:OLEObject Type="Embed" ProgID="Equation.DSMT4" ShapeID="_x0000_i1054" DrawAspect="Content" ObjectID="_1722852482" r:id="rId66"/>
              </w:object>
            </w:r>
            <w:r w:rsidRPr="00E013E8">
              <w:t xml:space="preserve"> или порядка </w:t>
            </w:r>
            <w:r w:rsidRPr="00E013E8">
              <w:rPr>
                <w:position w:val="-6"/>
              </w:rPr>
              <w:object w:dxaOrig="200" w:dyaOrig="279">
                <v:shape id="_x0000_i1055" type="#_x0000_t75" style="width:10pt;height:14pt" o:ole="">
                  <v:imagedata r:id="rId50" o:title=""/>
                </v:shape>
                <o:OLEObject Type="Embed" ProgID="Equation.DSMT4" ShapeID="_x0000_i1055" DrawAspect="Content" ObjectID="_1722852483" r:id="rId67"/>
              </w:object>
            </w:r>
            <w:r w:rsidRPr="00E013E8">
              <w:t xml:space="preserve"> относительно величины </w:t>
            </w:r>
            <w:r w:rsidRPr="00E013E8">
              <w:rPr>
                <w:position w:val="-6"/>
                <w:lang w:val="en-US"/>
              </w:rPr>
              <w:object w:dxaOrig="200" w:dyaOrig="279">
                <v:shape id="_x0000_i1056" type="#_x0000_t75" style="width:10pt;height:14pt" o:ole="">
                  <v:imagedata r:id="rId68" o:title=""/>
                </v:shape>
                <o:OLEObject Type="Embed" ProgID="Equation.DSMT4" ShapeID="_x0000_i1056" DrawAspect="Content" ObjectID="_1722852484" r:id="rId69"/>
              </w:object>
            </w:r>
            <w:r w:rsidRPr="00E013E8">
              <w:t>.</w: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Pr="000A2847" w:rsidRDefault="00E013E8" w:rsidP="00B330A7">
            <w:pPr>
              <w:pStyle w:val="Style2"/>
              <w:widowControl/>
              <w:spacing w:line="240" w:lineRule="auto"/>
              <w:jc w:val="left"/>
            </w:pPr>
            <w:r>
              <w:lastRenderedPageBreak/>
              <w:t>Определение устойчивости</w:t>
            </w:r>
          </w:p>
        </w:tc>
        <w:tc>
          <w:tcPr>
            <w:tcW w:w="5256" w:type="dxa"/>
          </w:tcPr>
          <w:p w:rsidR="000D6F59" w:rsidRPr="00E013E8" w:rsidRDefault="00E013E8" w:rsidP="00B330A7">
            <w:pPr>
              <w:pStyle w:val="Style2"/>
              <w:widowControl/>
              <w:spacing w:line="240" w:lineRule="auto"/>
              <w:jc w:val="left"/>
            </w:pPr>
            <w:r w:rsidRPr="00E013E8">
              <w:t xml:space="preserve">Разностная схема называется устойчивой, если </w:t>
            </w:r>
            <w:r w:rsidRPr="00E013E8">
              <w:rPr>
                <w:position w:val="-12"/>
              </w:rPr>
              <w:object w:dxaOrig="999" w:dyaOrig="400">
                <v:shape id="_x0000_i1057" type="#_x0000_t75" style="width:50pt;height:20pt" o:ole="">
                  <v:imagedata r:id="rId70" o:title=""/>
                </v:shape>
                <o:OLEObject Type="Embed" ProgID="Equation.DSMT4" ShapeID="_x0000_i1057" DrawAspect="Content" ObjectID="_1722852485" r:id="rId71"/>
              </w:object>
            </w:r>
            <w:r w:rsidRPr="00E013E8">
              <w:t xml:space="preserve"> существует единственное решение </w:t>
            </w:r>
            <w:r w:rsidRPr="00E013E8">
              <w:rPr>
                <w:position w:val="-12"/>
                <w:lang w:val="en-US"/>
              </w:rPr>
              <w:object w:dxaOrig="880" w:dyaOrig="400">
                <v:shape id="_x0000_i1058" type="#_x0000_t75" style="width:44pt;height:20pt" o:ole="">
                  <v:imagedata r:id="rId72" o:title=""/>
                </v:shape>
                <o:OLEObject Type="Embed" ProgID="Equation.DSMT4" ShapeID="_x0000_i1058" DrawAspect="Content" ObjectID="_1722852486" r:id="rId73"/>
              </w:object>
            </w:r>
            <w:r w:rsidRPr="00E013E8">
              <w:t xml:space="preserve"> разностной задачи, причём</w:t>
            </w:r>
          </w:p>
          <w:p w:rsidR="00E013E8" w:rsidRPr="00E013E8" w:rsidRDefault="00E013E8" w:rsidP="00E013E8">
            <w:pPr>
              <w:pStyle w:val="Style2"/>
              <w:widowControl/>
              <w:tabs>
                <w:tab w:val="center" w:pos="2520"/>
                <w:tab w:val="right" w:pos="5040"/>
              </w:tabs>
              <w:spacing w:line="240" w:lineRule="auto"/>
              <w:jc w:val="left"/>
            </w:pPr>
            <w:r w:rsidRPr="00E013E8">
              <w:tab/>
            </w:r>
            <w:r w:rsidRPr="00E013E8">
              <w:rPr>
                <w:position w:val="-24"/>
              </w:rPr>
              <w:object w:dxaOrig="1960" w:dyaOrig="540">
                <v:shape id="_x0000_i1059" type="#_x0000_t75" style="width:98pt;height:27pt" o:ole="">
                  <v:imagedata r:id="rId74" o:title=""/>
                </v:shape>
                <o:OLEObject Type="Embed" ProgID="Equation.DSMT4" ShapeID="_x0000_i1059" DrawAspect="Content" ObjectID="_1722852487" r:id="rId75"/>
              </w:object>
            </w:r>
            <w:r w:rsidRPr="00E013E8">
              <w:t xml:space="preserve"> </w:t>
            </w:r>
          </w:p>
          <w:p w:rsidR="00E013E8" w:rsidRPr="00E013E8" w:rsidRDefault="00E013E8" w:rsidP="00E013E8">
            <w:pPr>
              <w:pStyle w:val="Style2"/>
              <w:widowControl/>
              <w:tabs>
                <w:tab w:val="center" w:pos="2520"/>
                <w:tab w:val="right" w:pos="5040"/>
              </w:tabs>
              <w:spacing w:line="240" w:lineRule="auto"/>
              <w:jc w:val="left"/>
            </w:pPr>
            <w:r w:rsidRPr="00E013E8">
              <w:t xml:space="preserve">где </w:t>
            </w:r>
            <w:r w:rsidRPr="00E013E8">
              <w:rPr>
                <w:position w:val="-6"/>
                <w:lang w:val="en-US"/>
              </w:rPr>
              <w:object w:dxaOrig="240" w:dyaOrig="279">
                <v:shape id="_x0000_i1060" type="#_x0000_t75" style="width:12pt;height:14pt" o:ole="">
                  <v:imagedata r:id="rId76" o:title=""/>
                </v:shape>
                <o:OLEObject Type="Embed" ProgID="Equation.DSMT4" ShapeID="_x0000_i1060" DrawAspect="Content" ObjectID="_1722852488" r:id="rId77"/>
              </w:object>
            </w:r>
            <w:r w:rsidRPr="00E013E8">
              <w:t xml:space="preserve"> - некоторая постоянная, не зависящая от </w:t>
            </w:r>
            <w:r w:rsidRPr="00E013E8">
              <w:rPr>
                <w:position w:val="-6"/>
                <w:lang w:val="en-US"/>
              </w:rPr>
              <w:object w:dxaOrig="200" w:dyaOrig="279">
                <v:shape id="_x0000_i1061" type="#_x0000_t75" style="width:10pt;height:14pt" o:ole="">
                  <v:imagedata r:id="rId68" o:title=""/>
                </v:shape>
                <o:OLEObject Type="Embed" ProgID="Equation.DSMT4" ShapeID="_x0000_i1061" DrawAspect="Content" ObjectID="_1722852489" r:id="rId78"/>
              </w:object>
            </w:r>
            <w:r w:rsidRPr="00E013E8">
              <w:t>.</w: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Default="008B75FE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CA1618" w:rsidRPr="00BB3789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Default="008B75FE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8B75FE" w:rsidRDefault="008B75FE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</w:tbl>
    <w:p w:rsidR="00A17ED1" w:rsidRPr="0021025D" w:rsidRDefault="00A17ED1" w:rsidP="00B330A7">
      <w:pPr>
        <w:pStyle w:val="Style2"/>
        <w:widowControl/>
        <w:spacing w:line="240" w:lineRule="auto"/>
        <w:jc w:val="left"/>
      </w:pPr>
    </w:p>
    <w:p w:rsidR="00184AC8" w:rsidRPr="0021025D" w:rsidRDefault="00184AC8" w:rsidP="00184AC8">
      <w:pPr>
        <w:pStyle w:val="Style93"/>
        <w:widowControl/>
        <w:spacing w:line="240" w:lineRule="auto"/>
        <w:ind w:firstLine="0"/>
        <w:jc w:val="left"/>
        <w:rPr>
          <w:rStyle w:val="FontStyle142"/>
          <w:sz w:val="24"/>
          <w:szCs w:val="24"/>
        </w:rPr>
      </w:pPr>
    </w:p>
    <w:p w:rsidR="00701CFC" w:rsidRPr="0021025D" w:rsidRDefault="00701CFC" w:rsidP="00B330A7">
      <w:pPr>
        <w:pStyle w:val="Style56"/>
        <w:widowControl/>
        <w:spacing w:line="240" w:lineRule="auto"/>
        <w:jc w:val="center"/>
        <w:rPr>
          <w:rStyle w:val="FontStyle140"/>
          <w:sz w:val="24"/>
          <w:szCs w:val="24"/>
        </w:rPr>
      </w:pPr>
    </w:p>
    <w:p w:rsidR="005D5B1C" w:rsidRPr="0021025D" w:rsidRDefault="005D5B1C" w:rsidP="00184AC8">
      <w:pPr>
        <w:pStyle w:val="Style56"/>
        <w:widowControl/>
        <w:spacing w:line="240" w:lineRule="auto"/>
        <w:rPr>
          <w:rStyle w:val="FontStyle138"/>
          <w:i w:val="0"/>
          <w:sz w:val="24"/>
          <w:szCs w:val="24"/>
        </w:rPr>
      </w:pPr>
    </w:p>
    <w:sectPr w:rsidR="005D5B1C" w:rsidRPr="0021025D" w:rsidSect="004E03AC">
      <w:footerReference w:type="even" r:id="rId79"/>
      <w:footerReference w:type="default" r:id="rId80"/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73" w:rsidRDefault="00504F73">
      <w:r>
        <w:separator/>
      </w:r>
    </w:p>
  </w:endnote>
  <w:endnote w:type="continuationSeparator" w:id="0">
    <w:p w:rsidR="00504F73" w:rsidRDefault="0050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73" w:rsidRDefault="00504F73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5118BE">
      <w:rPr>
        <w:rStyle w:val="FontStyle143"/>
        <w:noProof/>
      </w:rPr>
      <w:t>12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73" w:rsidRDefault="00504F73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5118BE">
      <w:rPr>
        <w:rStyle w:val="FontStyle143"/>
        <w:noProof/>
      </w:rPr>
      <w:t>11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73" w:rsidRDefault="00504F73">
      <w:r>
        <w:separator/>
      </w:r>
    </w:p>
  </w:footnote>
  <w:footnote w:type="continuationSeparator" w:id="0">
    <w:p w:rsidR="00504F73" w:rsidRDefault="0050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>
    <w:nsid w:val="01176F8D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1BB16CC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81954D5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9292E07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9442553"/>
    <w:multiLevelType w:val="hybridMultilevel"/>
    <w:tmpl w:val="6448B98E"/>
    <w:lvl w:ilvl="0" w:tplc="9718E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9352D"/>
    <w:multiLevelType w:val="hybridMultilevel"/>
    <w:tmpl w:val="E62E3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F14EB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0F3C3175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0FF86053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1281035C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12DA74B2"/>
    <w:multiLevelType w:val="hybridMultilevel"/>
    <w:tmpl w:val="7D7C7960"/>
    <w:lvl w:ilvl="0" w:tplc="B0C2733E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16CE0743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183B34B8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259201F7"/>
    <w:multiLevelType w:val="singleLevel"/>
    <w:tmpl w:val="0366E31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26960DEF"/>
    <w:multiLevelType w:val="hybridMultilevel"/>
    <w:tmpl w:val="873EF370"/>
    <w:lvl w:ilvl="0" w:tplc="1A7AFFCE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22">
    <w:nsid w:val="2D096A70"/>
    <w:multiLevelType w:val="singleLevel"/>
    <w:tmpl w:val="3BD604CC"/>
    <w:lvl w:ilvl="0">
      <w:start w:val="1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3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30C820B6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>
    <w:nsid w:val="328002B1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36120EAC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8">
    <w:nsid w:val="39315F54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394D6BA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39B50858"/>
    <w:multiLevelType w:val="singleLevel"/>
    <w:tmpl w:val="8C76181A"/>
    <w:lvl w:ilvl="0">
      <w:start w:val="2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1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3DF945BF"/>
    <w:multiLevelType w:val="hybridMultilevel"/>
    <w:tmpl w:val="C15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3943DC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4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5">
    <w:nsid w:val="42BD0FD9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42FD13BA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7">
    <w:nsid w:val="43CA5DCD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45ED4B33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2">
    <w:nsid w:val="48552CB6"/>
    <w:multiLevelType w:val="hybridMultilevel"/>
    <w:tmpl w:val="0A7C7B04"/>
    <w:lvl w:ilvl="0" w:tplc="0EB8E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4">
    <w:nsid w:val="4EC52F8B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5">
    <w:nsid w:val="4FAF24E3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6">
    <w:nsid w:val="4FCA2E2E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7">
    <w:nsid w:val="50B91B68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8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9">
    <w:nsid w:val="55B01BD8"/>
    <w:multiLevelType w:val="hybridMultilevel"/>
    <w:tmpl w:val="C91E275C"/>
    <w:lvl w:ilvl="0" w:tplc="6960F4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C21079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">
    <w:nsid w:val="58631797"/>
    <w:multiLevelType w:val="hybridMultilevel"/>
    <w:tmpl w:val="1220B0E2"/>
    <w:lvl w:ilvl="0" w:tplc="2392D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C742E0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3">
    <w:nsid w:val="5E343E45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4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5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6">
    <w:nsid w:val="65035F62"/>
    <w:multiLevelType w:val="hybridMultilevel"/>
    <w:tmpl w:val="0A7C7B04"/>
    <w:lvl w:ilvl="0" w:tplc="0EB8E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8">
    <w:nsid w:val="67ED2DCC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9">
    <w:nsid w:val="682C38C7"/>
    <w:multiLevelType w:val="hybridMultilevel"/>
    <w:tmpl w:val="26C6BE48"/>
    <w:lvl w:ilvl="0" w:tplc="2FB8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BB54FB1"/>
    <w:multiLevelType w:val="singleLevel"/>
    <w:tmpl w:val="E52077A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1">
    <w:nsid w:val="6CB10B24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2">
    <w:nsid w:val="6E6B5D67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3">
    <w:nsid w:val="6FE74674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4">
    <w:nsid w:val="700712F5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5">
    <w:nsid w:val="71510942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6">
    <w:nsid w:val="715812D7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7">
    <w:nsid w:val="774447DC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8">
    <w:nsid w:val="7A141828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9">
    <w:nsid w:val="7B5420B5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0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1">
    <w:nsid w:val="7FE715F9"/>
    <w:multiLevelType w:val="multilevel"/>
    <w:tmpl w:val="4A2A8F4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61"/>
  </w:num>
  <w:num w:numId="3">
    <w:abstractNumId w:val="46"/>
  </w:num>
  <w:num w:numId="4">
    <w:abstractNumId w:val="45"/>
  </w:num>
  <w:num w:numId="5">
    <w:abstractNumId w:val="4"/>
  </w:num>
  <w:num w:numId="6">
    <w:abstractNumId w:val="14"/>
  </w:num>
  <w:num w:numId="7">
    <w:abstractNumId w:val="10"/>
  </w:num>
  <w:num w:numId="8">
    <w:abstractNumId w:val="40"/>
  </w:num>
  <w:num w:numId="9">
    <w:abstractNumId w:val="3"/>
  </w:num>
  <w:num w:numId="10">
    <w:abstractNumId w:val="64"/>
  </w:num>
  <w:num w:numId="11">
    <w:abstractNumId w:val="24"/>
  </w:num>
  <w:num w:numId="12">
    <w:abstractNumId w:val="29"/>
  </w:num>
  <w:num w:numId="13">
    <w:abstractNumId w:val="50"/>
  </w:num>
  <w:num w:numId="14">
    <w:abstractNumId w:val="7"/>
  </w:num>
  <w:num w:numId="15">
    <w:abstractNumId w:val="2"/>
  </w:num>
  <w:num w:numId="16">
    <w:abstractNumId w:val="25"/>
  </w:num>
  <w:num w:numId="17">
    <w:abstractNumId w:val="71"/>
  </w:num>
  <w:num w:numId="18">
    <w:abstractNumId w:val="8"/>
  </w:num>
  <w:num w:numId="19">
    <w:abstractNumId w:val="37"/>
  </w:num>
  <w:num w:numId="20">
    <w:abstractNumId w:val="67"/>
  </w:num>
  <w:num w:numId="21">
    <w:abstractNumId w:val="35"/>
  </w:num>
  <w:num w:numId="22">
    <w:abstractNumId w:val="26"/>
  </w:num>
  <w:num w:numId="23">
    <w:abstractNumId w:val="62"/>
  </w:num>
  <w:num w:numId="24">
    <w:abstractNumId w:val="44"/>
  </w:num>
  <w:num w:numId="25">
    <w:abstractNumId w:val="28"/>
  </w:num>
  <w:num w:numId="26">
    <w:abstractNumId w:val="47"/>
  </w:num>
  <w:num w:numId="27">
    <w:abstractNumId w:val="9"/>
  </w:num>
  <w:num w:numId="28">
    <w:abstractNumId w:val="68"/>
  </w:num>
  <w:num w:numId="29">
    <w:abstractNumId w:val="66"/>
  </w:num>
  <w:num w:numId="30">
    <w:abstractNumId w:val="16"/>
  </w:num>
  <w:num w:numId="31">
    <w:abstractNumId w:val="65"/>
  </w:num>
  <w:num w:numId="32">
    <w:abstractNumId w:val="31"/>
  </w:num>
  <w:num w:numId="33">
    <w:abstractNumId w:val="57"/>
  </w:num>
  <w:num w:numId="34">
    <w:abstractNumId w:val="57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8"/>
  </w:num>
  <w:num w:numId="36">
    <w:abstractNumId w:val="48"/>
  </w:num>
  <w:num w:numId="37">
    <w:abstractNumId w:val="23"/>
  </w:num>
  <w:num w:numId="38">
    <w:abstractNumId w:val="27"/>
  </w:num>
  <w:num w:numId="39">
    <w:abstractNumId w:val="41"/>
  </w:num>
  <w:num w:numId="40">
    <w:abstractNumId w:val="13"/>
  </w:num>
  <w:num w:numId="41">
    <w:abstractNumId w:val="70"/>
  </w:num>
  <w:num w:numId="42">
    <w:abstractNumId w:val="19"/>
  </w:num>
  <w:num w:numId="43">
    <w:abstractNumId w:val="43"/>
  </w:num>
  <w:num w:numId="44">
    <w:abstractNumId w:val="38"/>
  </w:num>
  <w:num w:numId="45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0">
    <w:abstractNumId w:val="12"/>
  </w:num>
  <w:num w:numId="51">
    <w:abstractNumId w:val="63"/>
  </w:num>
  <w:num w:numId="52">
    <w:abstractNumId w:val="20"/>
  </w:num>
  <w:num w:numId="53">
    <w:abstractNumId w:val="36"/>
  </w:num>
  <w:num w:numId="54">
    <w:abstractNumId w:val="52"/>
  </w:num>
  <w:num w:numId="55">
    <w:abstractNumId w:val="22"/>
  </w:num>
  <w:num w:numId="56">
    <w:abstractNumId w:val="30"/>
  </w:num>
  <w:num w:numId="57">
    <w:abstractNumId w:val="69"/>
  </w:num>
  <w:num w:numId="58">
    <w:abstractNumId w:val="58"/>
  </w:num>
  <w:num w:numId="59">
    <w:abstractNumId w:val="53"/>
  </w:num>
  <w:num w:numId="60">
    <w:abstractNumId w:val="60"/>
  </w:num>
  <w:num w:numId="61">
    <w:abstractNumId w:val="55"/>
  </w:num>
  <w:num w:numId="62">
    <w:abstractNumId w:val="34"/>
  </w:num>
  <w:num w:numId="63">
    <w:abstractNumId w:val="54"/>
  </w:num>
  <w:num w:numId="64">
    <w:abstractNumId w:val="17"/>
  </w:num>
  <w:num w:numId="65">
    <w:abstractNumId w:val="39"/>
  </w:num>
  <w:num w:numId="66">
    <w:abstractNumId w:val="33"/>
  </w:num>
  <w:num w:numId="67">
    <w:abstractNumId w:val="15"/>
  </w:num>
  <w:num w:numId="68">
    <w:abstractNumId w:val="21"/>
  </w:num>
  <w:num w:numId="69">
    <w:abstractNumId w:val="32"/>
  </w:num>
  <w:num w:numId="70">
    <w:abstractNumId w:val="51"/>
  </w:num>
  <w:num w:numId="71">
    <w:abstractNumId w:val="42"/>
  </w:num>
  <w:num w:numId="72">
    <w:abstractNumId w:val="59"/>
  </w:num>
  <w:num w:numId="73">
    <w:abstractNumId w:val="11"/>
  </w:num>
  <w:num w:numId="74">
    <w:abstractNumId w:val="6"/>
  </w:num>
  <w:num w:numId="75">
    <w:abstractNumId w:val="5"/>
  </w:num>
  <w:num w:numId="76">
    <w:abstractNumId w:val="56"/>
  </w:num>
  <w:num w:numId="77">
    <w:abstractNumId w:val="4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1694D"/>
    <w:rsid w:val="000324EB"/>
    <w:rsid w:val="00034736"/>
    <w:rsid w:val="000466A5"/>
    <w:rsid w:val="00051D75"/>
    <w:rsid w:val="0006614E"/>
    <w:rsid w:val="000807AE"/>
    <w:rsid w:val="000863C7"/>
    <w:rsid w:val="00090505"/>
    <w:rsid w:val="0009679B"/>
    <w:rsid w:val="000A2847"/>
    <w:rsid w:val="000A3B0F"/>
    <w:rsid w:val="000B2BAE"/>
    <w:rsid w:val="000C421D"/>
    <w:rsid w:val="000D6F59"/>
    <w:rsid w:val="000E4907"/>
    <w:rsid w:val="000E4E2E"/>
    <w:rsid w:val="000E6D09"/>
    <w:rsid w:val="00103F7C"/>
    <w:rsid w:val="00141062"/>
    <w:rsid w:val="00143349"/>
    <w:rsid w:val="001525D2"/>
    <w:rsid w:val="001542A3"/>
    <w:rsid w:val="001723C8"/>
    <w:rsid w:val="001820BD"/>
    <w:rsid w:val="001825AE"/>
    <w:rsid w:val="00184AC8"/>
    <w:rsid w:val="001A09CE"/>
    <w:rsid w:val="001B1CC2"/>
    <w:rsid w:val="001B2472"/>
    <w:rsid w:val="001B3B92"/>
    <w:rsid w:val="001B526A"/>
    <w:rsid w:val="001C7667"/>
    <w:rsid w:val="001D1B46"/>
    <w:rsid w:val="001D3841"/>
    <w:rsid w:val="001E0D1E"/>
    <w:rsid w:val="001F4C9B"/>
    <w:rsid w:val="0021025D"/>
    <w:rsid w:val="002112D8"/>
    <w:rsid w:val="00211FB2"/>
    <w:rsid w:val="00233309"/>
    <w:rsid w:val="002450D4"/>
    <w:rsid w:val="00246185"/>
    <w:rsid w:val="00247847"/>
    <w:rsid w:val="00253810"/>
    <w:rsid w:val="002550A5"/>
    <w:rsid w:val="002618CE"/>
    <w:rsid w:val="002717A4"/>
    <w:rsid w:val="002900AD"/>
    <w:rsid w:val="002A5F3D"/>
    <w:rsid w:val="002B1607"/>
    <w:rsid w:val="002B548B"/>
    <w:rsid w:val="002B7A56"/>
    <w:rsid w:val="00300C2E"/>
    <w:rsid w:val="003162CF"/>
    <w:rsid w:val="003A123D"/>
    <w:rsid w:val="003A3A58"/>
    <w:rsid w:val="003C132A"/>
    <w:rsid w:val="003C4216"/>
    <w:rsid w:val="003D4DEB"/>
    <w:rsid w:val="003E4F0A"/>
    <w:rsid w:val="003F22BC"/>
    <w:rsid w:val="0040044E"/>
    <w:rsid w:val="00406D41"/>
    <w:rsid w:val="00407ED9"/>
    <w:rsid w:val="004141DE"/>
    <w:rsid w:val="004224C3"/>
    <w:rsid w:val="00431A3E"/>
    <w:rsid w:val="00440F54"/>
    <w:rsid w:val="004443A3"/>
    <w:rsid w:val="004471CD"/>
    <w:rsid w:val="0045541D"/>
    <w:rsid w:val="00455801"/>
    <w:rsid w:val="004564F3"/>
    <w:rsid w:val="0046315F"/>
    <w:rsid w:val="00463541"/>
    <w:rsid w:val="00470185"/>
    <w:rsid w:val="00470EE0"/>
    <w:rsid w:val="00490319"/>
    <w:rsid w:val="0049648C"/>
    <w:rsid w:val="004A75B4"/>
    <w:rsid w:val="004A7CB5"/>
    <w:rsid w:val="004B32D6"/>
    <w:rsid w:val="004E03AC"/>
    <w:rsid w:val="004F4862"/>
    <w:rsid w:val="00501E28"/>
    <w:rsid w:val="00504F73"/>
    <w:rsid w:val="005118BE"/>
    <w:rsid w:val="0051685E"/>
    <w:rsid w:val="005479EA"/>
    <w:rsid w:val="0055147F"/>
    <w:rsid w:val="005525B1"/>
    <w:rsid w:val="005744BD"/>
    <w:rsid w:val="00585AA4"/>
    <w:rsid w:val="005A5FBB"/>
    <w:rsid w:val="005A6893"/>
    <w:rsid w:val="005B2F3D"/>
    <w:rsid w:val="005C08E4"/>
    <w:rsid w:val="005C09B3"/>
    <w:rsid w:val="005C0A32"/>
    <w:rsid w:val="005D5B1C"/>
    <w:rsid w:val="005E1A61"/>
    <w:rsid w:val="00631972"/>
    <w:rsid w:val="00676BEF"/>
    <w:rsid w:val="0068372B"/>
    <w:rsid w:val="006872F4"/>
    <w:rsid w:val="006A3469"/>
    <w:rsid w:val="006B1511"/>
    <w:rsid w:val="006C5F1B"/>
    <w:rsid w:val="006D543A"/>
    <w:rsid w:val="006E4B16"/>
    <w:rsid w:val="006F3C9B"/>
    <w:rsid w:val="006F4A39"/>
    <w:rsid w:val="00701107"/>
    <w:rsid w:val="00701CFC"/>
    <w:rsid w:val="00717B10"/>
    <w:rsid w:val="007253C6"/>
    <w:rsid w:val="00726474"/>
    <w:rsid w:val="00732021"/>
    <w:rsid w:val="00736A3A"/>
    <w:rsid w:val="00740F0F"/>
    <w:rsid w:val="0074105F"/>
    <w:rsid w:val="00745B3F"/>
    <w:rsid w:val="007468F2"/>
    <w:rsid w:val="00750755"/>
    <w:rsid w:val="00764ED2"/>
    <w:rsid w:val="00771847"/>
    <w:rsid w:val="00794595"/>
    <w:rsid w:val="007B395B"/>
    <w:rsid w:val="007B6189"/>
    <w:rsid w:val="007B734A"/>
    <w:rsid w:val="007C70C9"/>
    <w:rsid w:val="007E1C98"/>
    <w:rsid w:val="007E748A"/>
    <w:rsid w:val="007F63AC"/>
    <w:rsid w:val="007F6F1D"/>
    <w:rsid w:val="0080034D"/>
    <w:rsid w:val="008017C1"/>
    <w:rsid w:val="00820771"/>
    <w:rsid w:val="008477FB"/>
    <w:rsid w:val="008633F7"/>
    <w:rsid w:val="0086612E"/>
    <w:rsid w:val="008666A7"/>
    <w:rsid w:val="00871CC5"/>
    <w:rsid w:val="0087215E"/>
    <w:rsid w:val="008722B4"/>
    <w:rsid w:val="0088280A"/>
    <w:rsid w:val="008B1B16"/>
    <w:rsid w:val="008B75FE"/>
    <w:rsid w:val="008B78C7"/>
    <w:rsid w:val="008D7E3C"/>
    <w:rsid w:val="008E2035"/>
    <w:rsid w:val="008E2098"/>
    <w:rsid w:val="008E370B"/>
    <w:rsid w:val="0093079A"/>
    <w:rsid w:val="00962CD1"/>
    <w:rsid w:val="009632C0"/>
    <w:rsid w:val="0096776A"/>
    <w:rsid w:val="009744F2"/>
    <w:rsid w:val="00974678"/>
    <w:rsid w:val="0097569A"/>
    <w:rsid w:val="00977D02"/>
    <w:rsid w:val="00980557"/>
    <w:rsid w:val="00981392"/>
    <w:rsid w:val="009B03C3"/>
    <w:rsid w:val="009B24CD"/>
    <w:rsid w:val="009B41B1"/>
    <w:rsid w:val="009B4831"/>
    <w:rsid w:val="009D0FD3"/>
    <w:rsid w:val="009D637C"/>
    <w:rsid w:val="009D734B"/>
    <w:rsid w:val="009D7982"/>
    <w:rsid w:val="00A01228"/>
    <w:rsid w:val="00A060E4"/>
    <w:rsid w:val="00A06A68"/>
    <w:rsid w:val="00A14680"/>
    <w:rsid w:val="00A169E9"/>
    <w:rsid w:val="00A17ED1"/>
    <w:rsid w:val="00A333E8"/>
    <w:rsid w:val="00A34AC1"/>
    <w:rsid w:val="00A35CB6"/>
    <w:rsid w:val="00A36F18"/>
    <w:rsid w:val="00A43B48"/>
    <w:rsid w:val="00A470FB"/>
    <w:rsid w:val="00A51687"/>
    <w:rsid w:val="00A5206B"/>
    <w:rsid w:val="00A542EE"/>
    <w:rsid w:val="00A6186F"/>
    <w:rsid w:val="00A65FDE"/>
    <w:rsid w:val="00A72B2A"/>
    <w:rsid w:val="00AB29A5"/>
    <w:rsid w:val="00AC355D"/>
    <w:rsid w:val="00AC791A"/>
    <w:rsid w:val="00AD0EF9"/>
    <w:rsid w:val="00AD2B8A"/>
    <w:rsid w:val="00AD7F3A"/>
    <w:rsid w:val="00B14FA2"/>
    <w:rsid w:val="00B330A7"/>
    <w:rsid w:val="00B411EC"/>
    <w:rsid w:val="00B63D6F"/>
    <w:rsid w:val="00B63E35"/>
    <w:rsid w:val="00B721BA"/>
    <w:rsid w:val="00B7235A"/>
    <w:rsid w:val="00B735D4"/>
    <w:rsid w:val="00B9041F"/>
    <w:rsid w:val="00B949BD"/>
    <w:rsid w:val="00B976EA"/>
    <w:rsid w:val="00BB3789"/>
    <w:rsid w:val="00BD033D"/>
    <w:rsid w:val="00BD4ADC"/>
    <w:rsid w:val="00BE141B"/>
    <w:rsid w:val="00BF6993"/>
    <w:rsid w:val="00C13AC6"/>
    <w:rsid w:val="00C151E7"/>
    <w:rsid w:val="00C216C1"/>
    <w:rsid w:val="00C326BE"/>
    <w:rsid w:val="00C42326"/>
    <w:rsid w:val="00C5429D"/>
    <w:rsid w:val="00C70D79"/>
    <w:rsid w:val="00C713BC"/>
    <w:rsid w:val="00C7423B"/>
    <w:rsid w:val="00C8435D"/>
    <w:rsid w:val="00CA1618"/>
    <w:rsid w:val="00CD3BD9"/>
    <w:rsid w:val="00CD5590"/>
    <w:rsid w:val="00CF049D"/>
    <w:rsid w:val="00D01DA9"/>
    <w:rsid w:val="00D07790"/>
    <w:rsid w:val="00D12488"/>
    <w:rsid w:val="00D126DF"/>
    <w:rsid w:val="00D24D91"/>
    <w:rsid w:val="00D3458D"/>
    <w:rsid w:val="00D65463"/>
    <w:rsid w:val="00D67321"/>
    <w:rsid w:val="00D82F9D"/>
    <w:rsid w:val="00DB104C"/>
    <w:rsid w:val="00DD1231"/>
    <w:rsid w:val="00DD7161"/>
    <w:rsid w:val="00DD74DC"/>
    <w:rsid w:val="00DF067C"/>
    <w:rsid w:val="00DF669E"/>
    <w:rsid w:val="00E013E8"/>
    <w:rsid w:val="00E134A9"/>
    <w:rsid w:val="00E14500"/>
    <w:rsid w:val="00E30A53"/>
    <w:rsid w:val="00E32A93"/>
    <w:rsid w:val="00E379AF"/>
    <w:rsid w:val="00E41169"/>
    <w:rsid w:val="00E650B0"/>
    <w:rsid w:val="00E669B2"/>
    <w:rsid w:val="00E80E2B"/>
    <w:rsid w:val="00E84351"/>
    <w:rsid w:val="00EA679E"/>
    <w:rsid w:val="00ED21BE"/>
    <w:rsid w:val="00ED4224"/>
    <w:rsid w:val="00EE1504"/>
    <w:rsid w:val="00EE3077"/>
    <w:rsid w:val="00EE5692"/>
    <w:rsid w:val="00EE7542"/>
    <w:rsid w:val="00EF056B"/>
    <w:rsid w:val="00F16538"/>
    <w:rsid w:val="00F42E94"/>
    <w:rsid w:val="00F44881"/>
    <w:rsid w:val="00F779CF"/>
    <w:rsid w:val="00F910F2"/>
    <w:rsid w:val="00F92F30"/>
    <w:rsid w:val="00FB55E2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28.wmf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1.wmf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0.wmf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://www.e.lanbook.com" TargetMode="Externa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2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1A732-9729-43F8-9211-EFD11F9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63C5408F.dotm</Template>
  <TotalTime>198</TotalTime>
  <Pages>12</Pages>
  <Words>2278</Words>
  <Characters>17260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19500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С.В. Ермаков</cp:lastModifiedBy>
  <cp:revision>28</cp:revision>
  <dcterms:created xsi:type="dcterms:W3CDTF">2019-02-18T16:00:00Z</dcterms:created>
  <dcterms:modified xsi:type="dcterms:W3CDTF">2022-08-24T10:17:00Z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